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EB7" w:rsidRDefault="000C0EB7">
      <w:pPr>
        <w:widowControl w:val="0"/>
        <w:autoSpaceDE w:val="0"/>
        <w:autoSpaceDN w:val="0"/>
        <w:adjustRightInd w:val="0"/>
        <w:spacing w:after="0" w:line="240" w:lineRule="auto"/>
        <w:jc w:val="center"/>
        <w:rPr>
          <w:rFonts w:ascii="Times New Roman CYR" w:hAnsi="Times New Roman CYR" w:cs="Times New Roman CYR"/>
          <w:sz w:val="28"/>
          <w:szCs w:val="28"/>
        </w:rPr>
      </w:pPr>
    </w:p>
    <w:p w:rsidR="005E5BA8" w:rsidRDefault="005E5BA8">
      <w:pPr>
        <w:widowControl w:val="0"/>
        <w:autoSpaceDE w:val="0"/>
        <w:autoSpaceDN w:val="0"/>
        <w:adjustRightInd w:val="0"/>
        <w:spacing w:after="0" w:line="240" w:lineRule="auto"/>
        <w:jc w:val="center"/>
        <w:rPr>
          <w:rFonts w:ascii="Times New Roman CYR" w:hAnsi="Times New Roman CYR" w:cs="Times New Roman CYR"/>
          <w:sz w:val="28"/>
          <w:szCs w:val="28"/>
        </w:rPr>
      </w:pPr>
    </w:p>
    <w:p w:rsidR="005E5BA8" w:rsidRDefault="006A189C" w:rsidP="005E5BA8">
      <w:pPr>
        <w:widowControl w:val="0"/>
        <w:autoSpaceDE w:val="0"/>
        <w:autoSpaceDN w:val="0"/>
        <w:adjustRightInd w:val="0"/>
        <w:spacing w:after="0" w:line="240" w:lineRule="auto"/>
        <w:rPr>
          <w:rFonts w:ascii="Times New Roman CYR" w:hAnsi="Times New Roman CYR" w:cs="Times New Roman CYR"/>
          <w:sz w:val="28"/>
          <w:szCs w:val="28"/>
        </w:rPr>
      </w:pPr>
      <w:r>
        <w:rPr>
          <w:noProof/>
        </w:rPr>
        <w:drawing>
          <wp:anchor distT="0" distB="0" distL="114300" distR="114300" simplePos="0" relativeHeight="251660288" behindDoc="0" locked="0" layoutInCell="1" allowOverlap="1">
            <wp:simplePos x="0" y="0"/>
            <wp:positionH relativeFrom="column">
              <wp:posOffset>1534160</wp:posOffset>
            </wp:positionH>
            <wp:positionV relativeFrom="paragraph">
              <wp:posOffset>-156210</wp:posOffset>
            </wp:positionV>
            <wp:extent cx="2552700" cy="400050"/>
            <wp:effectExtent l="19050" t="0" r="0" b="0"/>
            <wp:wrapSquare wrapText="right"/>
            <wp:docPr id="3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2552700" cy="400050"/>
                    </a:xfrm>
                    <a:prstGeom prst="rect">
                      <a:avLst/>
                    </a:prstGeom>
                    <a:noFill/>
                  </pic:spPr>
                </pic:pic>
              </a:graphicData>
            </a:graphic>
          </wp:anchor>
        </w:drawing>
      </w:r>
    </w:p>
    <w:p w:rsidR="005E5BA8" w:rsidRDefault="005E5BA8" w:rsidP="005E5BA8">
      <w:pPr>
        <w:spacing w:after="0" w:line="240" w:lineRule="auto"/>
        <w:rPr>
          <w:rFonts w:ascii="Times New Roman" w:hAnsi="Times New Roman"/>
          <w:bCs/>
          <w:sz w:val="28"/>
          <w:szCs w:val="28"/>
        </w:rPr>
      </w:pPr>
    </w:p>
    <w:p w:rsidR="005E5BA8" w:rsidRPr="00794ED0" w:rsidRDefault="005E5BA8" w:rsidP="005E5BA8">
      <w:pPr>
        <w:spacing w:after="0" w:line="240" w:lineRule="auto"/>
        <w:jc w:val="center"/>
        <w:rPr>
          <w:rFonts w:ascii="Times New Roman" w:hAnsi="Times New Roman"/>
          <w:bCs/>
          <w:sz w:val="28"/>
          <w:szCs w:val="28"/>
        </w:rPr>
      </w:pPr>
      <w:r w:rsidRPr="00794ED0">
        <w:rPr>
          <w:rFonts w:ascii="Times New Roman" w:hAnsi="Times New Roman"/>
          <w:bCs/>
          <w:sz w:val="28"/>
          <w:szCs w:val="28"/>
        </w:rPr>
        <w:t xml:space="preserve">Администрация Гауфского сельского поселения </w:t>
      </w:r>
    </w:p>
    <w:p w:rsidR="005E5BA8" w:rsidRDefault="005E5BA8" w:rsidP="005E5BA8">
      <w:pPr>
        <w:spacing w:after="0" w:line="240" w:lineRule="auto"/>
        <w:jc w:val="center"/>
        <w:rPr>
          <w:rFonts w:ascii="Times New Roman" w:hAnsi="Times New Roman"/>
          <w:bCs/>
          <w:sz w:val="28"/>
          <w:szCs w:val="28"/>
        </w:rPr>
      </w:pPr>
      <w:r w:rsidRPr="00794ED0">
        <w:rPr>
          <w:rFonts w:ascii="Times New Roman" w:hAnsi="Times New Roman"/>
          <w:bCs/>
          <w:sz w:val="28"/>
          <w:szCs w:val="28"/>
        </w:rPr>
        <w:t>Азовского немецкого национального муници</w:t>
      </w:r>
      <w:r>
        <w:rPr>
          <w:rFonts w:ascii="Times New Roman" w:hAnsi="Times New Roman"/>
          <w:bCs/>
          <w:sz w:val="28"/>
          <w:szCs w:val="28"/>
        </w:rPr>
        <w:t>пального района Омской области</w:t>
      </w:r>
    </w:p>
    <w:p w:rsidR="002D69A7" w:rsidRDefault="002D69A7" w:rsidP="005E5BA8">
      <w:pPr>
        <w:jc w:val="center"/>
        <w:rPr>
          <w:rFonts w:ascii="Times New Roman" w:hAnsi="Times New Roman"/>
          <w:bCs/>
          <w:sz w:val="28"/>
          <w:szCs w:val="28"/>
        </w:rPr>
      </w:pPr>
    </w:p>
    <w:p w:rsidR="005E5BA8" w:rsidRPr="00794ED0" w:rsidRDefault="005E5BA8" w:rsidP="005E5BA8">
      <w:pPr>
        <w:jc w:val="center"/>
        <w:rPr>
          <w:rFonts w:ascii="Times New Roman" w:hAnsi="Times New Roman"/>
          <w:sz w:val="28"/>
          <w:szCs w:val="28"/>
        </w:rPr>
      </w:pPr>
      <w:r>
        <w:rPr>
          <w:rFonts w:ascii="Times New Roman" w:hAnsi="Times New Roman"/>
          <w:sz w:val="28"/>
          <w:szCs w:val="28"/>
        </w:rPr>
        <w:t>ПОСТАНОВЛЕНИЕ</w:t>
      </w:r>
    </w:p>
    <w:p w:rsidR="005E5BA8" w:rsidRPr="0078701A" w:rsidRDefault="00B679E9" w:rsidP="005E5BA8">
      <w:pPr>
        <w:rPr>
          <w:rFonts w:ascii="Times New Roman" w:hAnsi="Times New Roman"/>
          <w:sz w:val="28"/>
          <w:szCs w:val="28"/>
        </w:rPr>
      </w:pPr>
      <w:r>
        <w:rPr>
          <w:rFonts w:ascii="Times New Roman" w:hAnsi="Times New Roman"/>
          <w:sz w:val="28"/>
          <w:szCs w:val="28"/>
        </w:rPr>
        <w:t xml:space="preserve">     от 29.12</w:t>
      </w:r>
      <w:r w:rsidR="005E5BA8">
        <w:rPr>
          <w:rFonts w:ascii="Times New Roman" w:hAnsi="Times New Roman"/>
          <w:sz w:val="28"/>
          <w:szCs w:val="28"/>
        </w:rPr>
        <w:t>.2023</w:t>
      </w:r>
      <w:r w:rsidR="005E5BA8" w:rsidRPr="00794ED0">
        <w:rPr>
          <w:rFonts w:ascii="Times New Roman" w:hAnsi="Times New Roman"/>
          <w:sz w:val="28"/>
          <w:szCs w:val="28"/>
        </w:rPr>
        <w:t xml:space="preserve">                      </w:t>
      </w:r>
      <w:r>
        <w:rPr>
          <w:rFonts w:ascii="Times New Roman" w:hAnsi="Times New Roman"/>
          <w:sz w:val="28"/>
          <w:szCs w:val="28"/>
        </w:rPr>
        <w:t xml:space="preserve"> </w:t>
      </w:r>
      <w:r w:rsidR="004B5637">
        <w:rPr>
          <w:rFonts w:ascii="Times New Roman" w:hAnsi="Times New Roman"/>
          <w:sz w:val="28"/>
          <w:szCs w:val="28"/>
        </w:rPr>
        <w:t xml:space="preserve">  </w:t>
      </w:r>
      <w:r w:rsidR="004B5637">
        <w:rPr>
          <w:rFonts w:ascii="Times New Roman" w:hAnsi="Times New Roman"/>
          <w:sz w:val="28"/>
          <w:szCs w:val="28"/>
        </w:rPr>
        <w:tab/>
      </w:r>
      <w:r w:rsidR="004B5637">
        <w:rPr>
          <w:rFonts w:ascii="Times New Roman" w:hAnsi="Times New Roman"/>
          <w:sz w:val="28"/>
          <w:szCs w:val="28"/>
        </w:rPr>
        <w:tab/>
      </w:r>
      <w:r w:rsidR="004B5637">
        <w:rPr>
          <w:rFonts w:ascii="Times New Roman" w:hAnsi="Times New Roman"/>
          <w:sz w:val="28"/>
          <w:szCs w:val="28"/>
        </w:rPr>
        <w:tab/>
      </w:r>
      <w:r w:rsidR="004B5637">
        <w:rPr>
          <w:rFonts w:ascii="Times New Roman" w:hAnsi="Times New Roman"/>
          <w:sz w:val="28"/>
          <w:szCs w:val="28"/>
        </w:rPr>
        <w:tab/>
      </w:r>
      <w:r w:rsidR="004B5637">
        <w:rPr>
          <w:rFonts w:ascii="Times New Roman" w:hAnsi="Times New Roman"/>
          <w:sz w:val="28"/>
          <w:szCs w:val="28"/>
        </w:rPr>
        <w:tab/>
        <w:t xml:space="preserve">                    № 120</w:t>
      </w:r>
    </w:p>
    <w:p w:rsidR="005E5BA8" w:rsidRDefault="005E5BA8" w:rsidP="005E5BA8">
      <w:pPr>
        <w:widowControl w:val="0"/>
        <w:autoSpaceDE w:val="0"/>
        <w:autoSpaceDN w:val="0"/>
        <w:adjustRightInd w:val="0"/>
        <w:spacing w:after="0" w:line="240" w:lineRule="auto"/>
        <w:ind w:firstLine="540"/>
        <w:jc w:val="center"/>
        <w:rPr>
          <w:rFonts w:ascii="Times New Roman CYR" w:hAnsi="Times New Roman CYR" w:cs="Times New Roman CYR"/>
          <w:sz w:val="28"/>
          <w:szCs w:val="28"/>
        </w:rPr>
      </w:pPr>
      <w:r>
        <w:rPr>
          <w:rFonts w:ascii="Times New Roman CYR" w:hAnsi="Times New Roman CYR" w:cs="Times New Roman CYR"/>
          <w:sz w:val="28"/>
          <w:szCs w:val="28"/>
        </w:rPr>
        <w:t xml:space="preserve">О внесении изменений в постановление от 11.01.2021 № 01 «Об утверждении муниципальной программы Гауфского сельского поселения Азовского немецкого национального муниципального района Омской области «Устойчивое развитие территории Гауфского сельского поселения Азовского немецкого национального муниципального района Омской области» </w:t>
      </w:r>
    </w:p>
    <w:p w:rsidR="005E5BA8" w:rsidRDefault="005E5BA8" w:rsidP="005E5BA8">
      <w:pPr>
        <w:widowControl w:val="0"/>
        <w:autoSpaceDE w:val="0"/>
        <w:autoSpaceDN w:val="0"/>
        <w:adjustRightInd w:val="0"/>
        <w:spacing w:after="0" w:line="240" w:lineRule="auto"/>
        <w:jc w:val="both"/>
        <w:rPr>
          <w:rFonts w:ascii="Times New Roman CYR" w:hAnsi="Times New Roman CYR" w:cs="Times New Roman CYR"/>
          <w:sz w:val="28"/>
          <w:szCs w:val="28"/>
        </w:rPr>
      </w:pPr>
    </w:p>
    <w:p w:rsidR="005E5BA8" w:rsidRDefault="005E5BA8" w:rsidP="005E5BA8">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В соответствии с Бюджетным кодексом Российской Федерации, руководствуясь Федеральным законом «Об общих принципах организации местного самоуправления в Российской Федерации», государственной программой Омской области «Комплексное развитие сельских территорий Омской области», утвержденной постановлением Правительства Омской области от 16 декабря 2019 года № 425-п, Уставом Гауфского сельского поселения Азовского немецкого национального муниципального района Омской области,</w:t>
      </w:r>
    </w:p>
    <w:p w:rsidR="005E5BA8" w:rsidRDefault="005E5BA8" w:rsidP="005E5BA8">
      <w:pPr>
        <w:widowControl w:val="0"/>
        <w:autoSpaceDE w:val="0"/>
        <w:autoSpaceDN w:val="0"/>
        <w:adjustRightInd w:val="0"/>
        <w:spacing w:after="0" w:line="240" w:lineRule="auto"/>
        <w:jc w:val="both"/>
        <w:rPr>
          <w:rFonts w:ascii="Times New Roman CYR" w:hAnsi="Times New Roman CYR" w:cs="Times New Roman CYR"/>
          <w:sz w:val="28"/>
          <w:szCs w:val="28"/>
        </w:rPr>
      </w:pPr>
    </w:p>
    <w:p w:rsidR="005E5BA8" w:rsidRDefault="005E5BA8" w:rsidP="005E5BA8">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ПОСТАНОВЛЯЮ:</w:t>
      </w:r>
    </w:p>
    <w:p w:rsidR="005E5BA8" w:rsidRDefault="005E5BA8" w:rsidP="005E5BA8">
      <w:pPr>
        <w:widowControl w:val="0"/>
        <w:autoSpaceDE w:val="0"/>
        <w:autoSpaceDN w:val="0"/>
        <w:adjustRightInd w:val="0"/>
        <w:spacing w:after="0" w:line="240" w:lineRule="auto"/>
        <w:jc w:val="both"/>
        <w:rPr>
          <w:rFonts w:ascii="Times New Roman CYR" w:hAnsi="Times New Roman CYR" w:cs="Times New Roman CYR"/>
          <w:sz w:val="28"/>
          <w:szCs w:val="28"/>
        </w:rPr>
      </w:pPr>
    </w:p>
    <w:p w:rsidR="005E5BA8" w:rsidRDefault="005E5BA8" w:rsidP="005E5BA8">
      <w:pPr>
        <w:numPr>
          <w:ilvl w:val="0"/>
          <w:numId w:val="5"/>
        </w:numPr>
        <w:jc w:val="both"/>
        <w:rPr>
          <w:rFonts w:ascii="Times New Roman" w:hAnsi="Times New Roman"/>
          <w:sz w:val="28"/>
          <w:szCs w:val="28"/>
        </w:rPr>
      </w:pPr>
      <w:r>
        <w:rPr>
          <w:rFonts w:ascii="Times New Roman" w:hAnsi="Times New Roman"/>
          <w:sz w:val="28"/>
          <w:szCs w:val="28"/>
        </w:rPr>
        <w:t>Внести изменения в  муниципальную программу Гауфского сельского поселения Азовского немецкого национального муниципального района Омской области «Устойчивое развитие территории Гауфского сельского поселения Азовского немецкого национального муниципального района Омской области», утвержденную постановлением администрации Гауфского сельского поселения от 11.01.2021 № 01:</w:t>
      </w:r>
    </w:p>
    <w:p w:rsidR="005E5BA8" w:rsidRDefault="005E5BA8" w:rsidP="005E5BA8">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w:hAnsi="Times New Roman"/>
          <w:sz w:val="28"/>
          <w:szCs w:val="28"/>
        </w:rPr>
        <w:t>1.1. Приложение № 1 «Паспорт</w:t>
      </w:r>
      <w:r>
        <w:rPr>
          <w:rFonts w:ascii="Times New Roman CYR" w:hAnsi="Times New Roman CYR" w:cs="Times New Roman CYR"/>
          <w:sz w:val="28"/>
          <w:szCs w:val="28"/>
        </w:rPr>
        <w:t xml:space="preserve"> муниципальной программы</w:t>
      </w:r>
      <w:r>
        <w:rPr>
          <w:rFonts w:cs="Calibri"/>
        </w:rPr>
        <w:t xml:space="preserve"> </w:t>
      </w:r>
      <w:r>
        <w:rPr>
          <w:rFonts w:ascii="Times New Roman CYR" w:hAnsi="Times New Roman CYR" w:cs="Times New Roman CYR"/>
          <w:sz w:val="28"/>
          <w:szCs w:val="28"/>
        </w:rPr>
        <w:t>Гауфского</w:t>
      </w:r>
      <w:r>
        <w:rPr>
          <w:rFonts w:cs="Calibri"/>
        </w:rPr>
        <w:t xml:space="preserve"> </w:t>
      </w:r>
      <w:r>
        <w:rPr>
          <w:rFonts w:ascii="Times New Roman CYR" w:hAnsi="Times New Roman CYR" w:cs="Times New Roman CYR"/>
          <w:sz w:val="28"/>
          <w:szCs w:val="28"/>
        </w:rPr>
        <w:t>сельского поселения Азовского немецкого национального муниципального района Омской области «Устойчивое развитие территории Гауфского сельского поселения Азовского немецкого национального  муниципального района  Омской области</w:t>
      </w:r>
      <w:r w:rsidR="002D69A7">
        <w:rPr>
          <w:rFonts w:ascii="Times New Roman CYR" w:hAnsi="Times New Roman CYR" w:cs="Times New Roman CYR"/>
          <w:sz w:val="28"/>
          <w:szCs w:val="28"/>
        </w:rPr>
        <w:t>» изложить согласно приложению к настоящему Постановлению.</w:t>
      </w:r>
    </w:p>
    <w:p w:rsidR="002D69A7" w:rsidRDefault="002D69A7" w:rsidP="005E5BA8">
      <w:pPr>
        <w:widowControl w:val="0"/>
        <w:autoSpaceDE w:val="0"/>
        <w:autoSpaceDN w:val="0"/>
        <w:adjustRightInd w:val="0"/>
        <w:spacing w:after="0" w:line="240" w:lineRule="auto"/>
        <w:jc w:val="both"/>
        <w:rPr>
          <w:rFonts w:ascii="Times New Roman CYR" w:hAnsi="Times New Roman CYR" w:cs="Times New Roman CYR"/>
          <w:sz w:val="28"/>
          <w:szCs w:val="28"/>
        </w:rPr>
      </w:pPr>
    </w:p>
    <w:p w:rsidR="002D69A7" w:rsidRDefault="002D69A7" w:rsidP="002D69A7">
      <w:pPr>
        <w:suppressAutoHyphens/>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 xml:space="preserve">2. </w:t>
      </w:r>
      <w:r w:rsidRPr="00794ED0">
        <w:rPr>
          <w:rFonts w:ascii="Times New Roman" w:hAnsi="Times New Roman"/>
          <w:sz w:val="28"/>
          <w:szCs w:val="28"/>
        </w:rPr>
        <w:t xml:space="preserve">Опубликовать настоящее Постановление на официальном сайте Гауфского сельского поселения Азовского немецкого национального муниципального района Омской области. </w:t>
      </w:r>
    </w:p>
    <w:p w:rsidR="002D69A7" w:rsidRPr="00794ED0" w:rsidRDefault="002D69A7" w:rsidP="002D69A7">
      <w:pPr>
        <w:suppressAutoHyphens/>
        <w:autoSpaceDE w:val="0"/>
        <w:autoSpaceDN w:val="0"/>
        <w:adjustRightInd w:val="0"/>
        <w:spacing w:after="0" w:line="240" w:lineRule="auto"/>
        <w:jc w:val="both"/>
        <w:outlineLvl w:val="0"/>
        <w:rPr>
          <w:rFonts w:ascii="Times New Roman" w:hAnsi="Times New Roman"/>
          <w:sz w:val="28"/>
          <w:szCs w:val="28"/>
          <w:lang w:eastAsia="ar-SA"/>
        </w:rPr>
      </w:pPr>
    </w:p>
    <w:p w:rsidR="002D69A7" w:rsidRPr="004154E2" w:rsidRDefault="002D69A7" w:rsidP="002D69A7">
      <w:pPr>
        <w:jc w:val="both"/>
        <w:rPr>
          <w:rFonts w:ascii="Times New Roman" w:hAnsi="Times New Roman"/>
          <w:sz w:val="28"/>
          <w:szCs w:val="28"/>
        </w:rPr>
      </w:pPr>
      <w:r w:rsidRPr="004154E2">
        <w:rPr>
          <w:rFonts w:ascii="Times New Roman" w:hAnsi="Times New Roman"/>
          <w:sz w:val="28"/>
          <w:szCs w:val="28"/>
        </w:rPr>
        <w:t>3. Контро</w:t>
      </w:r>
      <w:r>
        <w:rPr>
          <w:rFonts w:ascii="Times New Roman" w:hAnsi="Times New Roman"/>
          <w:sz w:val="28"/>
          <w:szCs w:val="28"/>
        </w:rPr>
        <w:t>ль за исполнением настоящего Постановл</w:t>
      </w:r>
      <w:r w:rsidRPr="004154E2">
        <w:rPr>
          <w:rFonts w:ascii="Times New Roman" w:hAnsi="Times New Roman"/>
          <w:sz w:val="28"/>
          <w:szCs w:val="28"/>
        </w:rPr>
        <w:t>ения оставляю за собой.</w:t>
      </w:r>
    </w:p>
    <w:p w:rsidR="002D69A7" w:rsidRDefault="002D69A7" w:rsidP="002D69A7">
      <w:pPr>
        <w:widowControl w:val="0"/>
        <w:autoSpaceDE w:val="0"/>
        <w:autoSpaceDN w:val="0"/>
        <w:adjustRightInd w:val="0"/>
        <w:spacing w:after="0" w:line="240" w:lineRule="auto"/>
        <w:jc w:val="both"/>
        <w:rPr>
          <w:rFonts w:ascii="Times New Roman CYR" w:hAnsi="Times New Roman CYR" w:cs="Times New Roman CYR"/>
          <w:sz w:val="28"/>
          <w:szCs w:val="28"/>
        </w:rPr>
      </w:pPr>
    </w:p>
    <w:p w:rsidR="002D69A7" w:rsidRDefault="002D69A7" w:rsidP="002D69A7">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Глава Гауфского сельского поселения</w:t>
      </w:r>
    </w:p>
    <w:p w:rsidR="002D69A7" w:rsidRDefault="002D69A7" w:rsidP="002D69A7">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Азовского немецкого национального</w:t>
      </w:r>
    </w:p>
    <w:p w:rsidR="002D69A7" w:rsidRDefault="002D69A7" w:rsidP="002D69A7">
      <w:pPr>
        <w:widowControl w:val="0"/>
        <w:autoSpaceDE w:val="0"/>
        <w:autoSpaceDN w:val="0"/>
        <w:adjustRightInd w:val="0"/>
        <w:spacing w:after="0" w:line="240" w:lineRule="auto"/>
        <w:rPr>
          <w:rFonts w:ascii="Times New Roman CYR" w:hAnsi="Times New Roman CYR" w:cs="Times New Roman CYR"/>
          <w:sz w:val="28"/>
          <w:szCs w:val="28"/>
        </w:rPr>
      </w:pPr>
      <w:r>
        <w:rPr>
          <w:rFonts w:ascii="Times New Roman CYR" w:hAnsi="Times New Roman CYR" w:cs="Times New Roman CYR"/>
          <w:sz w:val="28"/>
          <w:szCs w:val="28"/>
        </w:rPr>
        <w:t>муниципального района Омской области                                      И.Е. Хайленко</w:t>
      </w:r>
    </w:p>
    <w:p w:rsidR="002D69A7" w:rsidRDefault="002D69A7" w:rsidP="002D69A7">
      <w:pPr>
        <w:widowControl w:val="0"/>
        <w:tabs>
          <w:tab w:val="left" w:pos="9360"/>
        </w:tabs>
        <w:autoSpaceDE w:val="0"/>
        <w:autoSpaceDN w:val="0"/>
        <w:adjustRightInd w:val="0"/>
        <w:spacing w:after="0" w:line="240" w:lineRule="auto"/>
        <w:rPr>
          <w:rFonts w:ascii="Times New Roman CYR" w:hAnsi="Times New Roman CYR" w:cs="Times New Roman CYR"/>
          <w:sz w:val="28"/>
          <w:szCs w:val="28"/>
        </w:rPr>
      </w:pPr>
    </w:p>
    <w:p w:rsidR="005E5BA8" w:rsidRDefault="005E5BA8" w:rsidP="005E5BA8">
      <w:pPr>
        <w:ind w:left="435"/>
        <w:jc w:val="both"/>
        <w:rPr>
          <w:rFonts w:ascii="Times New Roman" w:hAnsi="Times New Roman"/>
          <w:sz w:val="28"/>
          <w:szCs w:val="28"/>
        </w:rPr>
      </w:pPr>
    </w:p>
    <w:p w:rsidR="005E5BA8" w:rsidRDefault="005E5BA8">
      <w:pPr>
        <w:widowControl w:val="0"/>
        <w:autoSpaceDE w:val="0"/>
        <w:autoSpaceDN w:val="0"/>
        <w:adjustRightInd w:val="0"/>
        <w:spacing w:after="0" w:line="240" w:lineRule="auto"/>
        <w:jc w:val="center"/>
        <w:rPr>
          <w:rFonts w:ascii="Times New Roman CYR" w:hAnsi="Times New Roman CYR" w:cs="Times New Roman CYR"/>
          <w:sz w:val="28"/>
          <w:szCs w:val="28"/>
        </w:rPr>
      </w:pPr>
    </w:p>
    <w:p w:rsidR="005E5BA8" w:rsidRDefault="005E5BA8">
      <w:pPr>
        <w:widowControl w:val="0"/>
        <w:autoSpaceDE w:val="0"/>
        <w:autoSpaceDN w:val="0"/>
        <w:adjustRightInd w:val="0"/>
        <w:spacing w:after="0" w:line="240" w:lineRule="auto"/>
        <w:jc w:val="center"/>
        <w:rPr>
          <w:rFonts w:ascii="Times New Roman CYR" w:hAnsi="Times New Roman CYR" w:cs="Times New Roman CYR"/>
          <w:sz w:val="28"/>
          <w:szCs w:val="28"/>
        </w:rPr>
      </w:pPr>
    </w:p>
    <w:p w:rsidR="005E5BA8" w:rsidRDefault="005E5BA8">
      <w:pPr>
        <w:widowControl w:val="0"/>
        <w:autoSpaceDE w:val="0"/>
        <w:autoSpaceDN w:val="0"/>
        <w:adjustRightInd w:val="0"/>
        <w:spacing w:after="0" w:line="240" w:lineRule="auto"/>
        <w:jc w:val="center"/>
        <w:rPr>
          <w:rFonts w:ascii="Times New Roman CYR" w:hAnsi="Times New Roman CYR" w:cs="Times New Roman CYR"/>
          <w:sz w:val="28"/>
          <w:szCs w:val="28"/>
        </w:rPr>
      </w:pPr>
    </w:p>
    <w:p w:rsidR="005E5BA8" w:rsidRDefault="005E5BA8" w:rsidP="005E5BA8">
      <w:pPr>
        <w:widowControl w:val="0"/>
        <w:autoSpaceDE w:val="0"/>
        <w:autoSpaceDN w:val="0"/>
        <w:adjustRightInd w:val="0"/>
        <w:spacing w:after="0" w:line="240" w:lineRule="auto"/>
        <w:rPr>
          <w:rFonts w:ascii="Times New Roman CYR" w:hAnsi="Times New Roman CYR" w:cs="Times New Roman CYR"/>
          <w:sz w:val="28"/>
          <w:szCs w:val="28"/>
        </w:rPr>
      </w:pPr>
    </w:p>
    <w:p w:rsidR="005E5BA8" w:rsidRDefault="005E5BA8">
      <w:pPr>
        <w:widowControl w:val="0"/>
        <w:autoSpaceDE w:val="0"/>
        <w:autoSpaceDN w:val="0"/>
        <w:adjustRightInd w:val="0"/>
        <w:spacing w:after="0" w:line="240" w:lineRule="auto"/>
        <w:jc w:val="center"/>
        <w:rPr>
          <w:rFonts w:ascii="Times New Roman CYR" w:hAnsi="Times New Roman CYR" w:cs="Times New Roman CYR"/>
          <w:sz w:val="28"/>
          <w:szCs w:val="28"/>
        </w:rPr>
      </w:pPr>
    </w:p>
    <w:p w:rsidR="002D69A7" w:rsidRDefault="002D69A7">
      <w:pPr>
        <w:widowControl w:val="0"/>
        <w:autoSpaceDE w:val="0"/>
        <w:autoSpaceDN w:val="0"/>
        <w:adjustRightInd w:val="0"/>
        <w:spacing w:after="0" w:line="240" w:lineRule="auto"/>
        <w:jc w:val="center"/>
        <w:rPr>
          <w:rFonts w:ascii="Times New Roman CYR" w:hAnsi="Times New Roman CYR" w:cs="Times New Roman CYR"/>
          <w:sz w:val="28"/>
          <w:szCs w:val="28"/>
        </w:rPr>
      </w:pPr>
    </w:p>
    <w:p w:rsidR="002D69A7" w:rsidRDefault="002D69A7">
      <w:pPr>
        <w:widowControl w:val="0"/>
        <w:autoSpaceDE w:val="0"/>
        <w:autoSpaceDN w:val="0"/>
        <w:adjustRightInd w:val="0"/>
        <w:spacing w:after="0" w:line="240" w:lineRule="auto"/>
        <w:jc w:val="center"/>
        <w:rPr>
          <w:rFonts w:ascii="Times New Roman CYR" w:hAnsi="Times New Roman CYR" w:cs="Times New Roman CYR"/>
          <w:sz w:val="28"/>
          <w:szCs w:val="28"/>
        </w:rPr>
      </w:pPr>
    </w:p>
    <w:p w:rsidR="002D69A7" w:rsidRDefault="002D69A7">
      <w:pPr>
        <w:widowControl w:val="0"/>
        <w:autoSpaceDE w:val="0"/>
        <w:autoSpaceDN w:val="0"/>
        <w:adjustRightInd w:val="0"/>
        <w:spacing w:after="0" w:line="240" w:lineRule="auto"/>
        <w:jc w:val="center"/>
        <w:rPr>
          <w:rFonts w:ascii="Times New Roman CYR" w:hAnsi="Times New Roman CYR" w:cs="Times New Roman CYR"/>
          <w:sz w:val="28"/>
          <w:szCs w:val="28"/>
        </w:rPr>
      </w:pPr>
    </w:p>
    <w:p w:rsidR="002D69A7" w:rsidRDefault="002D69A7">
      <w:pPr>
        <w:widowControl w:val="0"/>
        <w:autoSpaceDE w:val="0"/>
        <w:autoSpaceDN w:val="0"/>
        <w:adjustRightInd w:val="0"/>
        <w:spacing w:after="0" w:line="240" w:lineRule="auto"/>
        <w:jc w:val="center"/>
        <w:rPr>
          <w:rFonts w:ascii="Times New Roman CYR" w:hAnsi="Times New Roman CYR" w:cs="Times New Roman CYR"/>
          <w:sz w:val="28"/>
          <w:szCs w:val="28"/>
        </w:rPr>
      </w:pPr>
    </w:p>
    <w:p w:rsidR="002D69A7" w:rsidRDefault="002D69A7">
      <w:pPr>
        <w:widowControl w:val="0"/>
        <w:autoSpaceDE w:val="0"/>
        <w:autoSpaceDN w:val="0"/>
        <w:adjustRightInd w:val="0"/>
        <w:spacing w:after="0" w:line="240" w:lineRule="auto"/>
        <w:jc w:val="center"/>
        <w:rPr>
          <w:rFonts w:ascii="Times New Roman CYR" w:hAnsi="Times New Roman CYR" w:cs="Times New Roman CYR"/>
          <w:sz w:val="28"/>
          <w:szCs w:val="28"/>
        </w:rPr>
      </w:pPr>
    </w:p>
    <w:p w:rsidR="002D69A7" w:rsidRDefault="002D69A7">
      <w:pPr>
        <w:widowControl w:val="0"/>
        <w:autoSpaceDE w:val="0"/>
        <w:autoSpaceDN w:val="0"/>
        <w:adjustRightInd w:val="0"/>
        <w:spacing w:after="0" w:line="240" w:lineRule="auto"/>
        <w:jc w:val="center"/>
        <w:rPr>
          <w:rFonts w:ascii="Times New Roman CYR" w:hAnsi="Times New Roman CYR" w:cs="Times New Roman CYR"/>
          <w:sz w:val="28"/>
          <w:szCs w:val="28"/>
        </w:rPr>
      </w:pPr>
    </w:p>
    <w:p w:rsidR="002D69A7" w:rsidRDefault="002D69A7">
      <w:pPr>
        <w:widowControl w:val="0"/>
        <w:autoSpaceDE w:val="0"/>
        <w:autoSpaceDN w:val="0"/>
        <w:adjustRightInd w:val="0"/>
        <w:spacing w:after="0" w:line="240" w:lineRule="auto"/>
        <w:jc w:val="center"/>
        <w:rPr>
          <w:rFonts w:ascii="Times New Roman CYR" w:hAnsi="Times New Roman CYR" w:cs="Times New Roman CYR"/>
          <w:sz w:val="28"/>
          <w:szCs w:val="28"/>
        </w:rPr>
      </w:pPr>
    </w:p>
    <w:p w:rsidR="002D69A7" w:rsidRDefault="002D69A7">
      <w:pPr>
        <w:widowControl w:val="0"/>
        <w:autoSpaceDE w:val="0"/>
        <w:autoSpaceDN w:val="0"/>
        <w:adjustRightInd w:val="0"/>
        <w:spacing w:after="0" w:line="240" w:lineRule="auto"/>
        <w:jc w:val="center"/>
        <w:rPr>
          <w:rFonts w:ascii="Times New Roman CYR" w:hAnsi="Times New Roman CYR" w:cs="Times New Roman CYR"/>
          <w:sz w:val="28"/>
          <w:szCs w:val="28"/>
        </w:rPr>
      </w:pPr>
    </w:p>
    <w:p w:rsidR="002D69A7" w:rsidRDefault="002D69A7">
      <w:pPr>
        <w:widowControl w:val="0"/>
        <w:autoSpaceDE w:val="0"/>
        <w:autoSpaceDN w:val="0"/>
        <w:adjustRightInd w:val="0"/>
        <w:spacing w:after="0" w:line="240" w:lineRule="auto"/>
        <w:jc w:val="center"/>
        <w:rPr>
          <w:rFonts w:ascii="Times New Roman CYR" w:hAnsi="Times New Roman CYR" w:cs="Times New Roman CYR"/>
          <w:sz w:val="28"/>
          <w:szCs w:val="28"/>
        </w:rPr>
      </w:pPr>
    </w:p>
    <w:p w:rsidR="002D69A7" w:rsidRDefault="002D69A7">
      <w:pPr>
        <w:widowControl w:val="0"/>
        <w:autoSpaceDE w:val="0"/>
        <w:autoSpaceDN w:val="0"/>
        <w:adjustRightInd w:val="0"/>
        <w:spacing w:after="0" w:line="240" w:lineRule="auto"/>
        <w:jc w:val="center"/>
        <w:rPr>
          <w:rFonts w:ascii="Times New Roman CYR" w:hAnsi="Times New Roman CYR" w:cs="Times New Roman CYR"/>
          <w:sz w:val="28"/>
          <w:szCs w:val="28"/>
        </w:rPr>
      </w:pPr>
    </w:p>
    <w:p w:rsidR="002D69A7" w:rsidRDefault="002D69A7">
      <w:pPr>
        <w:widowControl w:val="0"/>
        <w:autoSpaceDE w:val="0"/>
        <w:autoSpaceDN w:val="0"/>
        <w:adjustRightInd w:val="0"/>
        <w:spacing w:after="0" w:line="240" w:lineRule="auto"/>
        <w:jc w:val="center"/>
        <w:rPr>
          <w:rFonts w:ascii="Times New Roman CYR" w:hAnsi="Times New Roman CYR" w:cs="Times New Roman CYR"/>
          <w:sz w:val="28"/>
          <w:szCs w:val="28"/>
        </w:rPr>
      </w:pPr>
    </w:p>
    <w:p w:rsidR="002D69A7" w:rsidRDefault="002D69A7">
      <w:pPr>
        <w:widowControl w:val="0"/>
        <w:autoSpaceDE w:val="0"/>
        <w:autoSpaceDN w:val="0"/>
        <w:adjustRightInd w:val="0"/>
        <w:spacing w:after="0" w:line="240" w:lineRule="auto"/>
        <w:jc w:val="center"/>
        <w:rPr>
          <w:rFonts w:ascii="Times New Roman CYR" w:hAnsi="Times New Roman CYR" w:cs="Times New Roman CYR"/>
          <w:sz w:val="28"/>
          <w:szCs w:val="28"/>
        </w:rPr>
      </w:pPr>
    </w:p>
    <w:p w:rsidR="002D69A7" w:rsidRDefault="002D69A7">
      <w:pPr>
        <w:widowControl w:val="0"/>
        <w:autoSpaceDE w:val="0"/>
        <w:autoSpaceDN w:val="0"/>
        <w:adjustRightInd w:val="0"/>
        <w:spacing w:after="0" w:line="240" w:lineRule="auto"/>
        <w:jc w:val="center"/>
        <w:rPr>
          <w:rFonts w:ascii="Times New Roman CYR" w:hAnsi="Times New Roman CYR" w:cs="Times New Roman CYR"/>
          <w:sz w:val="28"/>
          <w:szCs w:val="28"/>
        </w:rPr>
      </w:pPr>
    </w:p>
    <w:p w:rsidR="002D69A7" w:rsidRDefault="002D69A7">
      <w:pPr>
        <w:widowControl w:val="0"/>
        <w:autoSpaceDE w:val="0"/>
        <w:autoSpaceDN w:val="0"/>
        <w:adjustRightInd w:val="0"/>
        <w:spacing w:after="0" w:line="240" w:lineRule="auto"/>
        <w:jc w:val="center"/>
        <w:rPr>
          <w:rFonts w:ascii="Times New Roman CYR" w:hAnsi="Times New Roman CYR" w:cs="Times New Roman CYR"/>
          <w:sz w:val="28"/>
          <w:szCs w:val="28"/>
        </w:rPr>
      </w:pPr>
    </w:p>
    <w:p w:rsidR="002D69A7" w:rsidRDefault="002D69A7">
      <w:pPr>
        <w:widowControl w:val="0"/>
        <w:autoSpaceDE w:val="0"/>
        <w:autoSpaceDN w:val="0"/>
        <w:adjustRightInd w:val="0"/>
        <w:spacing w:after="0" w:line="240" w:lineRule="auto"/>
        <w:jc w:val="center"/>
        <w:rPr>
          <w:rFonts w:ascii="Times New Roman CYR" w:hAnsi="Times New Roman CYR" w:cs="Times New Roman CYR"/>
          <w:sz w:val="28"/>
          <w:szCs w:val="28"/>
        </w:rPr>
      </w:pPr>
    </w:p>
    <w:p w:rsidR="002D69A7" w:rsidRDefault="002D69A7">
      <w:pPr>
        <w:widowControl w:val="0"/>
        <w:autoSpaceDE w:val="0"/>
        <w:autoSpaceDN w:val="0"/>
        <w:adjustRightInd w:val="0"/>
        <w:spacing w:after="0" w:line="240" w:lineRule="auto"/>
        <w:jc w:val="center"/>
        <w:rPr>
          <w:rFonts w:ascii="Times New Roman CYR" w:hAnsi="Times New Roman CYR" w:cs="Times New Roman CYR"/>
          <w:sz w:val="28"/>
          <w:szCs w:val="28"/>
        </w:rPr>
      </w:pPr>
    </w:p>
    <w:p w:rsidR="002D69A7" w:rsidRDefault="002D69A7">
      <w:pPr>
        <w:widowControl w:val="0"/>
        <w:autoSpaceDE w:val="0"/>
        <w:autoSpaceDN w:val="0"/>
        <w:adjustRightInd w:val="0"/>
        <w:spacing w:after="0" w:line="240" w:lineRule="auto"/>
        <w:jc w:val="center"/>
        <w:rPr>
          <w:rFonts w:ascii="Times New Roman CYR" w:hAnsi="Times New Roman CYR" w:cs="Times New Roman CYR"/>
          <w:sz w:val="28"/>
          <w:szCs w:val="28"/>
        </w:rPr>
      </w:pPr>
    </w:p>
    <w:p w:rsidR="002D69A7" w:rsidRDefault="002D69A7">
      <w:pPr>
        <w:widowControl w:val="0"/>
        <w:autoSpaceDE w:val="0"/>
        <w:autoSpaceDN w:val="0"/>
        <w:adjustRightInd w:val="0"/>
        <w:spacing w:after="0" w:line="240" w:lineRule="auto"/>
        <w:jc w:val="center"/>
        <w:rPr>
          <w:rFonts w:ascii="Times New Roman CYR" w:hAnsi="Times New Roman CYR" w:cs="Times New Roman CYR"/>
          <w:sz w:val="28"/>
          <w:szCs w:val="28"/>
        </w:rPr>
      </w:pPr>
    </w:p>
    <w:p w:rsidR="002D69A7" w:rsidRDefault="002D69A7">
      <w:pPr>
        <w:widowControl w:val="0"/>
        <w:autoSpaceDE w:val="0"/>
        <w:autoSpaceDN w:val="0"/>
        <w:adjustRightInd w:val="0"/>
        <w:spacing w:after="0" w:line="240" w:lineRule="auto"/>
        <w:jc w:val="center"/>
        <w:rPr>
          <w:rFonts w:ascii="Times New Roman CYR" w:hAnsi="Times New Roman CYR" w:cs="Times New Roman CYR"/>
          <w:sz w:val="28"/>
          <w:szCs w:val="28"/>
        </w:rPr>
      </w:pPr>
    </w:p>
    <w:p w:rsidR="002D69A7" w:rsidRDefault="002D69A7">
      <w:pPr>
        <w:widowControl w:val="0"/>
        <w:autoSpaceDE w:val="0"/>
        <w:autoSpaceDN w:val="0"/>
        <w:adjustRightInd w:val="0"/>
        <w:spacing w:after="0" w:line="240" w:lineRule="auto"/>
        <w:jc w:val="center"/>
        <w:rPr>
          <w:rFonts w:ascii="Times New Roman CYR" w:hAnsi="Times New Roman CYR" w:cs="Times New Roman CYR"/>
          <w:sz w:val="28"/>
          <w:szCs w:val="28"/>
        </w:rPr>
      </w:pPr>
    </w:p>
    <w:p w:rsidR="00D65853" w:rsidRDefault="00D65853">
      <w:pPr>
        <w:widowControl w:val="0"/>
        <w:autoSpaceDE w:val="0"/>
        <w:autoSpaceDN w:val="0"/>
        <w:adjustRightInd w:val="0"/>
        <w:spacing w:after="0" w:line="240" w:lineRule="auto"/>
        <w:jc w:val="center"/>
        <w:rPr>
          <w:rFonts w:ascii="Times New Roman CYR" w:hAnsi="Times New Roman CYR" w:cs="Times New Roman CYR"/>
          <w:sz w:val="28"/>
          <w:szCs w:val="28"/>
        </w:rPr>
      </w:pPr>
    </w:p>
    <w:p w:rsidR="00D65853" w:rsidRDefault="00D65853">
      <w:pPr>
        <w:widowControl w:val="0"/>
        <w:autoSpaceDE w:val="0"/>
        <w:autoSpaceDN w:val="0"/>
        <w:adjustRightInd w:val="0"/>
        <w:spacing w:after="0" w:line="240" w:lineRule="auto"/>
        <w:jc w:val="center"/>
        <w:rPr>
          <w:rFonts w:ascii="Times New Roman CYR" w:hAnsi="Times New Roman CYR" w:cs="Times New Roman CYR"/>
          <w:sz w:val="28"/>
          <w:szCs w:val="28"/>
        </w:rPr>
      </w:pPr>
    </w:p>
    <w:p w:rsidR="00D65853" w:rsidRDefault="00D65853">
      <w:pPr>
        <w:widowControl w:val="0"/>
        <w:autoSpaceDE w:val="0"/>
        <w:autoSpaceDN w:val="0"/>
        <w:adjustRightInd w:val="0"/>
        <w:spacing w:after="0" w:line="240" w:lineRule="auto"/>
        <w:jc w:val="center"/>
        <w:rPr>
          <w:rFonts w:ascii="Times New Roman CYR" w:hAnsi="Times New Roman CYR" w:cs="Times New Roman CYR"/>
          <w:sz w:val="28"/>
          <w:szCs w:val="28"/>
        </w:rPr>
      </w:pPr>
    </w:p>
    <w:p w:rsidR="00D65853" w:rsidRDefault="00D65853">
      <w:pPr>
        <w:widowControl w:val="0"/>
        <w:autoSpaceDE w:val="0"/>
        <w:autoSpaceDN w:val="0"/>
        <w:adjustRightInd w:val="0"/>
        <w:spacing w:after="0" w:line="240" w:lineRule="auto"/>
        <w:jc w:val="center"/>
        <w:rPr>
          <w:rFonts w:ascii="Times New Roman CYR" w:hAnsi="Times New Roman CYR" w:cs="Times New Roman CYR"/>
          <w:sz w:val="28"/>
          <w:szCs w:val="28"/>
        </w:rPr>
      </w:pPr>
    </w:p>
    <w:p w:rsidR="00D65853" w:rsidRDefault="00D65853">
      <w:pPr>
        <w:widowControl w:val="0"/>
        <w:autoSpaceDE w:val="0"/>
        <w:autoSpaceDN w:val="0"/>
        <w:adjustRightInd w:val="0"/>
        <w:spacing w:after="0" w:line="240" w:lineRule="auto"/>
        <w:jc w:val="center"/>
        <w:rPr>
          <w:rFonts w:ascii="Times New Roman CYR" w:hAnsi="Times New Roman CYR" w:cs="Times New Roman CYR"/>
          <w:sz w:val="28"/>
          <w:szCs w:val="28"/>
        </w:rPr>
      </w:pPr>
    </w:p>
    <w:p w:rsidR="00D65853" w:rsidRDefault="00D65853">
      <w:pPr>
        <w:widowControl w:val="0"/>
        <w:autoSpaceDE w:val="0"/>
        <w:autoSpaceDN w:val="0"/>
        <w:adjustRightInd w:val="0"/>
        <w:spacing w:after="0" w:line="240" w:lineRule="auto"/>
        <w:jc w:val="center"/>
        <w:rPr>
          <w:rFonts w:ascii="Times New Roman CYR" w:hAnsi="Times New Roman CYR" w:cs="Times New Roman CYR"/>
          <w:sz w:val="28"/>
          <w:szCs w:val="28"/>
        </w:rPr>
      </w:pPr>
    </w:p>
    <w:p w:rsidR="00D65853" w:rsidRDefault="00D65853">
      <w:pPr>
        <w:widowControl w:val="0"/>
        <w:autoSpaceDE w:val="0"/>
        <w:autoSpaceDN w:val="0"/>
        <w:adjustRightInd w:val="0"/>
        <w:spacing w:after="0" w:line="240" w:lineRule="auto"/>
        <w:jc w:val="center"/>
        <w:rPr>
          <w:rFonts w:ascii="Times New Roman CYR" w:hAnsi="Times New Roman CYR" w:cs="Times New Roman CYR"/>
          <w:sz w:val="28"/>
          <w:szCs w:val="28"/>
        </w:rPr>
      </w:pPr>
    </w:p>
    <w:p w:rsidR="00D65853" w:rsidRDefault="00D65853">
      <w:pPr>
        <w:widowControl w:val="0"/>
        <w:autoSpaceDE w:val="0"/>
        <w:autoSpaceDN w:val="0"/>
        <w:adjustRightInd w:val="0"/>
        <w:spacing w:after="0" w:line="240" w:lineRule="auto"/>
        <w:jc w:val="center"/>
        <w:rPr>
          <w:rFonts w:ascii="Times New Roman CYR" w:hAnsi="Times New Roman CYR" w:cs="Times New Roman CYR"/>
          <w:sz w:val="28"/>
          <w:szCs w:val="28"/>
        </w:rPr>
      </w:pPr>
    </w:p>
    <w:p w:rsidR="00D65853" w:rsidRDefault="00D65853">
      <w:pPr>
        <w:widowControl w:val="0"/>
        <w:autoSpaceDE w:val="0"/>
        <w:autoSpaceDN w:val="0"/>
        <w:adjustRightInd w:val="0"/>
        <w:spacing w:after="0" w:line="240" w:lineRule="auto"/>
        <w:jc w:val="center"/>
        <w:rPr>
          <w:rFonts w:ascii="Times New Roman CYR" w:hAnsi="Times New Roman CYR" w:cs="Times New Roman CYR"/>
          <w:sz w:val="28"/>
          <w:szCs w:val="28"/>
        </w:rPr>
      </w:pPr>
    </w:p>
    <w:p w:rsidR="00D65853" w:rsidRDefault="00D65853">
      <w:pPr>
        <w:widowControl w:val="0"/>
        <w:autoSpaceDE w:val="0"/>
        <w:autoSpaceDN w:val="0"/>
        <w:adjustRightInd w:val="0"/>
        <w:spacing w:after="0" w:line="240" w:lineRule="auto"/>
        <w:jc w:val="center"/>
        <w:rPr>
          <w:rFonts w:ascii="Times New Roman CYR" w:hAnsi="Times New Roman CYR" w:cs="Times New Roman CYR"/>
          <w:sz w:val="28"/>
          <w:szCs w:val="28"/>
        </w:rPr>
      </w:pPr>
    </w:p>
    <w:p w:rsidR="00D65853" w:rsidRDefault="00D65853">
      <w:pPr>
        <w:widowControl w:val="0"/>
        <w:autoSpaceDE w:val="0"/>
        <w:autoSpaceDN w:val="0"/>
        <w:adjustRightInd w:val="0"/>
        <w:spacing w:after="0" w:line="240" w:lineRule="auto"/>
        <w:jc w:val="center"/>
        <w:rPr>
          <w:rFonts w:ascii="Times New Roman CYR" w:hAnsi="Times New Roman CYR" w:cs="Times New Roman CYR"/>
          <w:sz w:val="28"/>
          <w:szCs w:val="28"/>
        </w:rPr>
      </w:pPr>
    </w:p>
    <w:p w:rsidR="00D65853" w:rsidRDefault="00D65853">
      <w:pPr>
        <w:widowControl w:val="0"/>
        <w:autoSpaceDE w:val="0"/>
        <w:autoSpaceDN w:val="0"/>
        <w:adjustRightInd w:val="0"/>
        <w:spacing w:after="0" w:line="240" w:lineRule="auto"/>
        <w:jc w:val="center"/>
        <w:rPr>
          <w:rFonts w:ascii="Times New Roman CYR" w:hAnsi="Times New Roman CYR" w:cs="Times New Roman CYR"/>
          <w:sz w:val="28"/>
          <w:szCs w:val="28"/>
        </w:rPr>
      </w:pPr>
    </w:p>
    <w:p w:rsidR="0042408B" w:rsidRDefault="0042408B" w:rsidP="00AB223D">
      <w:pPr>
        <w:widowControl w:val="0"/>
        <w:tabs>
          <w:tab w:val="left" w:pos="5670"/>
          <w:tab w:val="right" w:pos="9636"/>
        </w:tabs>
        <w:autoSpaceDE w:val="0"/>
        <w:autoSpaceDN w:val="0"/>
        <w:adjustRightInd w:val="0"/>
        <w:spacing w:after="0" w:line="240" w:lineRule="auto"/>
        <w:rPr>
          <w:rFonts w:ascii="Times New Roman CYR" w:hAnsi="Times New Roman CYR" w:cs="Times New Roman CYR"/>
          <w:sz w:val="28"/>
          <w:szCs w:val="28"/>
        </w:rPr>
      </w:pPr>
      <w:r>
        <w:rPr>
          <w:rFonts w:ascii="Times New Roman CYR" w:hAnsi="Times New Roman CYR" w:cs="Times New Roman CYR"/>
          <w:sz w:val="28"/>
          <w:szCs w:val="28"/>
        </w:rPr>
        <w:tab/>
        <w:t xml:space="preserve"> </w:t>
      </w:r>
      <w:r w:rsidR="005E5BA8">
        <w:rPr>
          <w:rFonts w:ascii="Times New Roman CYR" w:hAnsi="Times New Roman CYR" w:cs="Times New Roman CYR"/>
          <w:sz w:val="28"/>
          <w:szCs w:val="28"/>
        </w:rPr>
        <w:t>«</w:t>
      </w:r>
      <w:r>
        <w:rPr>
          <w:rFonts w:ascii="Times New Roman CYR" w:hAnsi="Times New Roman CYR" w:cs="Times New Roman CYR"/>
          <w:sz w:val="28"/>
          <w:szCs w:val="28"/>
        </w:rPr>
        <w:t>Приложение № 1</w:t>
      </w:r>
    </w:p>
    <w:p w:rsidR="00AB223D" w:rsidRDefault="0042408B" w:rsidP="00AB223D">
      <w:pPr>
        <w:widowControl w:val="0"/>
        <w:tabs>
          <w:tab w:val="left" w:pos="5670"/>
          <w:tab w:val="right" w:pos="9636"/>
        </w:tabs>
        <w:autoSpaceDE w:val="0"/>
        <w:autoSpaceDN w:val="0"/>
        <w:adjustRightInd w:val="0"/>
        <w:spacing w:after="0" w:line="240" w:lineRule="auto"/>
        <w:rPr>
          <w:rFonts w:ascii="Times New Roman CYR" w:hAnsi="Times New Roman CYR" w:cs="Times New Roman CYR"/>
          <w:sz w:val="28"/>
          <w:szCs w:val="28"/>
        </w:rPr>
      </w:pPr>
      <w:r>
        <w:rPr>
          <w:rFonts w:ascii="Times New Roman CYR" w:hAnsi="Times New Roman CYR" w:cs="Times New Roman CYR"/>
          <w:sz w:val="28"/>
          <w:szCs w:val="28"/>
        </w:rPr>
        <w:t xml:space="preserve">                                                                                  к постановлению</w:t>
      </w:r>
    </w:p>
    <w:p w:rsidR="0042408B" w:rsidRDefault="0042408B" w:rsidP="00AB223D">
      <w:pPr>
        <w:widowControl w:val="0"/>
        <w:tabs>
          <w:tab w:val="left" w:pos="5670"/>
          <w:tab w:val="left" w:pos="6210"/>
          <w:tab w:val="right" w:pos="9636"/>
        </w:tabs>
        <w:autoSpaceDE w:val="0"/>
        <w:autoSpaceDN w:val="0"/>
        <w:adjustRightInd w:val="0"/>
        <w:spacing w:after="0" w:line="240" w:lineRule="auto"/>
        <w:rPr>
          <w:rFonts w:ascii="Times New Roman CYR" w:hAnsi="Times New Roman CYR" w:cs="Times New Roman CYR"/>
          <w:sz w:val="28"/>
          <w:szCs w:val="28"/>
        </w:rPr>
      </w:pPr>
      <w:r>
        <w:rPr>
          <w:rFonts w:ascii="Times New Roman CYR" w:hAnsi="Times New Roman CYR" w:cs="Times New Roman CYR"/>
          <w:sz w:val="28"/>
          <w:szCs w:val="28"/>
        </w:rPr>
        <w:t xml:space="preserve">                                                                                  Администрации</w:t>
      </w:r>
      <w:r w:rsidR="00AB223D">
        <w:rPr>
          <w:rFonts w:ascii="Times New Roman CYR" w:hAnsi="Times New Roman CYR" w:cs="Times New Roman CYR"/>
          <w:sz w:val="28"/>
          <w:szCs w:val="28"/>
        </w:rPr>
        <w:t xml:space="preserve"> </w:t>
      </w:r>
      <w:r w:rsidR="00CE6E20" w:rsidRPr="00CE6E20">
        <w:rPr>
          <w:rFonts w:ascii="Times New Roman CYR" w:hAnsi="Times New Roman CYR" w:cs="Times New Roman CYR"/>
          <w:sz w:val="28"/>
          <w:szCs w:val="28"/>
        </w:rPr>
        <w:t xml:space="preserve"> Гауфского </w:t>
      </w:r>
      <w:r w:rsidR="00AB223D">
        <w:rPr>
          <w:rFonts w:ascii="Times New Roman CYR" w:hAnsi="Times New Roman CYR" w:cs="Times New Roman CYR"/>
          <w:sz w:val="28"/>
          <w:szCs w:val="28"/>
        </w:rPr>
        <w:t xml:space="preserve"> </w:t>
      </w:r>
    </w:p>
    <w:p w:rsidR="0042408B" w:rsidRDefault="0042408B" w:rsidP="0042408B">
      <w:pPr>
        <w:widowControl w:val="0"/>
        <w:tabs>
          <w:tab w:val="left" w:pos="5670"/>
          <w:tab w:val="left" w:pos="6210"/>
          <w:tab w:val="right" w:pos="9636"/>
        </w:tabs>
        <w:autoSpaceDE w:val="0"/>
        <w:autoSpaceDN w:val="0"/>
        <w:adjustRightInd w:val="0"/>
        <w:spacing w:after="0" w:line="240" w:lineRule="auto"/>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AB223D">
        <w:rPr>
          <w:rFonts w:ascii="Times New Roman CYR" w:hAnsi="Times New Roman CYR" w:cs="Times New Roman CYR"/>
          <w:sz w:val="28"/>
          <w:szCs w:val="28"/>
        </w:rPr>
        <w:t>с</w:t>
      </w:r>
      <w:r w:rsidR="00CE6E20" w:rsidRPr="00CE6E20">
        <w:rPr>
          <w:rFonts w:ascii="Times New Roman CYR" w:hAnsi="Times New Roman CYR" w:cs="Times New Roman CYR"/>
          <w:sz w:val="28"/>
          <w:szCs w:val="28"/>
        </w:rPr>
        <w:t xml:space="preserve">ельского </w:t>
      </w:r>
      <w:r>
        <w:rPr>
          <w:rFonts w:ascii="Times New Roman CYR" w:hAnsi="Times New Roman CYR" w:cs="Times New Roman CYR"/>
          <w:sz w:val="28"/>
          <w:szCs w:val="28"/>
        </w:rPr>
        <w:t xml:space="preserve"> </w:t>
      </w:r>
      <w:r w:rsidR="00AB223D">
        <w:rPr>
          <w:rFonts w:ascii="Times New Roman CYR" w:hAnsi="Times New Roman CYR" w:cs="Times New Roman CYR"/>
          <w:sz w:val="28"/>
          <w:szCs w:val="28"/>
        </w:rPr>
        <w:t xml:space="preserve">  </w:t>
      </w:r>
      <w:r w:rsidR="00CE6E20" w:rsidRPr="00CE6E20">
        <w:rPr>
          <w:rFonts w:ascii="Times New Roman CYR" w:hAnsi="Times New Roman CYR" w:cs="Times New Roman CYR"/>
          <w:sz w:val="28"/>
          <w:szCs w:val="28"/>
        </w:rPr>
        <w:t xml:space="preserve">поселения </w:t>
      </w:r>
    </w:p>
    <w:p w:rsidR="00CE6E20" w:rsidRPr="00CE6E20" w:rsidRDefault="0042408B" w:rsidP="0042408B">
      <w:pPr>
        <w:widowControl w:val="0"/>
        <w:tabs>
          <w:tab w:val="right" w:pos="9636"/>
        </w:tabs>
        <w:autoSpaceDE w:val="0"/>
        <w:autoSpaceDN w:val="0"/>
        <w:adjustRightInd w:val="0"/>
        <w:spacing w:after="0" w:line="240" w:lineRule="auto"/>
        <w:rPr>
          <w:rFonts w:ascii="Times New Roman CYR" w:hAnsi="Times New Roman CYR" w:cs="Times New Roman CYR"/>
          <w:sz w:val="28"/>
          <w:szCs w:val="28"/>
        </w:rPr>
      </w:pPr>
      <w:r>
        <w:rPr>
          <w:rFonts w:ascii="Times New Roman CYR" w:hAnsi="Times New Roman CYR" w:cs="Times New Roman CYR"/>
          <w:sz w:val="28"/>
          <w:szCs w:val="28"/>
        </w:rPr>
        <w:t xml:space="preserve">                                                                                  Азовского немецкого</w:t>
      </w:r>
      <w:r>
        <w:rPr>
          <w:rFonts w:ascii="Times New Roman CYR" w:hAnsi="Times New Roman CYR" w:cs="Times New Roman CYR"/>
          <w:sz w:val="28"/>
          <w:szCs w:val="28"/>
        </w:rPr>
        <w:tab/>
      </w:r>
    </w:p>
    <w:p w:rsidR="00CE6E20" w:rsidRPr="00CE6E20" w:rsidRDefault="00CE6E20" w:rsidP="00CE6E20">
      <w:pPr>
        <w:widowControl w:val="0"/>
        <w:autoSpaceDE w:val="0"/>
        <w:autoSpaceDN w:val="0"/>
        <w:adjustRightInd w:val="0"/>
        <w:spacing w:after="0" w:line="240" w:lineRule="auto"/>
        <w:jc w:val="right"/>
        <w:rPr>
          <w:rFonts w:ascii="Times New Roman CYR" w:hAnsi="Times New Roman CYR" w:cs="Times New Roman CYR"/>
          <w:sz w:val="28"/>
          <w:szCs w:val="28"/>
        </w:rPr>
      </w:pPr>
      <w:r w:rsidRPr="00CE6E20">
        <w:rPr>
          <w:rFonts w:ascii="Times New Roman CYR" w:hAnsi="Times New Roman CYR" w:cs="Times New Roman CYR"/>
          <w:sz w:val="28"/>
          <w:szCs w:val="28"/>
        </w:rPr>
        <w:t xml:space="preserve">национального муниципального </w:t>
      </w:r>
    </w:p>
    <w:p w:rsidR="00AB223D" w:rsidRPr="002E22B9" w:rsidRDefault="00AB223D" w:rsidP="00AB223D">
      <w:pPr>
        <w:widowControl w:val="0"/>
        <w:tabs>
          <w:tab w:val="left" w:pos="5670"/>
          <w:tab w:val="left" w:pos="5760"/>
          <w:tab w:val="right" w:pos="9636"/>
        </w:tabs>
        <w:autoSpaceDE w:val="0"/>
        <w:autoSpaceDN w:val="0"/>
        <w:adjustRightInd w:val="0"/>
        <w:spacing w:after="0" w:line="240" w:lineRule="auto"/>
        <w:rPr>
          <w:rFonts w:ascii="Times New Roman CYR" w:hAnsi="Times New Roman CYR" w:cs="Times New Roman CYR"/>
          <w:sz w:val="28"/>
          <w:szCs w:val="28"/>
        </w:rPr>
      </w:pPr>
      <w:r>
        <w:rPr>
          <w:rFonts w:ascii="Times New Roman CYR" w:hAnsi="Times New Roman CYR" w:cs="Times New Roman CYR"/>
          <w:sz w:val="28"/>
          <w:szCs w:val="28"/>
        </w:rPr>
        <w:tab/>
        <w:t xml:space="preserve"> </w:t>
      </w:r>
      <w:r w:rsidR="00CE6E20" w:rsidRPr="002E22B9">
        <w:rPr>
          <w:rFonts w:ascii="Times New Roman CYR" w:hAnsi="Times New Roman CYR" w:cs="Times New Roman CYR"/>
          <w:sz w:val="28"/>
          <w:szCs w:val="28"/>
        </w:rPr>
        <w:t>района Омской области</w:t>
      </w:r>
      <w:r w:rsidRPr="002E22B9">
        <w:rPr>
          <w:rFonts w:ascii="Times New Roman CYR" w:hAnsi="Times New Roman CYR" w:cs="Times New Roman CYR"/>
          <w:sz w:val="28"/>
          <w:szCs w:val="28"/>
        </w:rPr>
        <w:t xml:space="preserve"> </w:t>
      </w:r>
    </w:p>
    <w:p w:rsidR="00AB223D" w:rsidRPr="00CE6E20" w:rsidRDefault="00AB223D" w:rsidP="00AB223D">
      <w:pPr>
        <w:widowControl w:val="0"/>
        <w:tabs>
          <w:tab w:val="left" w:pos="5670"/>
          <w:tab w:val="left" w:pos="5760"/>
          <w:tab w:val="right" w:pos="9636"/>
        </w:tabs>
        <w:autoSpaceDE w:val="0"/>
        <w:autoSpaceDN w:val="0"/>
        <w:adjustRightInd w:val="0"/>
        <w:spacing w:after="0" w:line="240" w:lineRule="auto"/>
        <w:rPr>
          <w:rFonts w:ascii="Times New Roman CYR" w:hAnsi="Times New Roman CYR" w:cs="Times New Roman CYR"/>
          <w:sz w:val="28"/>
          <w:szCs w:val="28"/>
        </w:rPr>
      </w:pPr>
      <w:r w:rsidRPr="002E22B9">
        <w:rPr>
          <w:rFonts w:ascii="Times New Roman CYR" w:hAnsi="Times New Roman CYR" w:cs="Times New Roman CYR"/>
          <w:sz w:val="28"/>
          <w:szCs w:val="28"/>
        </w:rPr>
        <w:t xml:space="preserve">                                                                                  </w:t>
      </w:r>
      <w:r w:rsidR="00B679E9">
        <w:rPr>
          <w:rFonts w:ascii="Times New Roman CYR" w:hAnsi="Times New Roman CYR" w:cs="Times New Roman CYR"/>
          <w:sz w:val="28"/>
          <w:szCs w:val="28"/>
        </w:rPr>
        <w:t>от   29.12</w:t>
      </w:r>
      <w:r w:rsidR="00B277F9">
        <w:rPr>
          <w:rFonts w:ascii="Times New Roman CYR" w:hAnsi="Times New Roman CYR" w:cs="Times New Roman CYR"/>
          <w:sz w:val="28"/>
          <w:szCs w:val="28"/>
        </w:rPr>
        <w:t>.2023</w:t>
      </w:r>
      <w:r w:rsidR="005E5BA8">
        <w:rPr>
          <w:rFonts w:ascii="Times New Roman CYR" w:hAnsi="Times New Roman CYR" w:cs="Times New Roman CYR"/>
          <w:sz w:val="28"/>
          <w:szCs w:val="28"/>
        </w:rPr>
        <w:t xml:space="preserve"> </w:t>
      </w:r>
      <w:r w:rsidR="0042408B">
        <w:rPr>
          <w:rFonts w:ascii="Times New Roman CYR" w:hAnsi="Times New Roman CYR" w:cs="Times New Roman CYR"/>
          <w:sz w:val="28"/>
          <w:szCs w:val="28"/>
        </w:rPr>
        <w:t xml:space="preserve">г  № </w:t>
      </w:r>
      <w:r w:rsidR="004B5637">
        <w:rPr>
          <w:rFonts w:ascii="Times New Roman CYR" w:hAnsi="Times New Roman CYR" w:cs="Times New Roman CYR"/>
          <w:sz w:val="28"/>
          <w:szCs w:val="28"/>
        </w:rPr>
        <w:t xml:space="preserve"> 120</w:t>
      </w:r>
    </w:p>
    <w:p w:rsidR="00CE6E20" w:rsidRDefault="00AB223D" w:rsidP="00D65853">
      <w:pPr>
        <w:widowControl w:val="0"/>
        <w:tabs>
          <w:tab w:val="left" w:pos="5760"/>
          <w:tab w:val="left" w:pos="5812"/>
          <w:tab w:val="right" w:pos="9636"/>
        </w:tabs>
        <w:autoSpaceDE w:val="0"/>
        <w:autoSpaceDN w:val="0"/>
        <w:adjustRightInd w:val="0"/>
        <w:spacing w:after="0" w:line="240" w:lineRule="auto"/>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B42A1E" w:rsidRDefault="00E0152D">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B42A1E">
        <w:rPr>
          <w:rFonts w:ascii="Times New Roman CYR" w:hAnsi="Times New Roman CYR" w:cs="Times New Roman CYR"/>
          <w:sz w:val="28"/>
          <w:szCs w:val="28"/>
        </w:rPr>
        <w:t>ПАСПОРТ</w:t>
      </w:r>
    </w:p>
    <w:p w:rsidR="00B42A1E" w:rsidRDefault="00B42A1E" w:rsidP="00D65853">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муниципальной программы</w:t>
      </w:r>
      <w:r>
        <w:rPr>
          <w:rFonts w:cs="Calibri"/>
        </w:rPr>
        <w:t xml:space="preserve"> </w:t>
      </w:r>
      <w:r>
        <w:rPr>
          <w:rFonts w:ascii="Times New Roman CYR" w:hAnsi="Times New Roman CYR" w:cs="Times New Roman CYR"/>
          <w:sz w:val="28"/>
          <w:szCs w:val="28"/>
        </w:rPr>
        <w:t>Гауфского</w:t>
      </w:r>
      <w:r>
        <w:rPr>
          <w:rFonts w:cs="Calibri"/>
        </w:rPr>
        <w:t xml:space="preserve"> </w:t>
      </w:r>
      <w:r>
        <w:rPr>
          <w:rFonts w:ascii="Times New Roman CYR" w:hAnsi="Times New Roman CYR" w:cs="Times New Roman CYR"/>
          <w:sz w:val="28"/>
          <w:szCs w:val="28"/>
        </w:rPr>
        <w:t>сельского поселения Азовского немецкого национального муниципального района Омской области «Устойчивое развитие территории Гауфского сельского поселения Азовского немецкого национального  муниципального района  Омской области</w:t>
      </w:r>
      <w:r w:rsidR="00E0152D">
        <w:rPr>
          <w:rFonts w:ascii="Times New Roman CYR" w:hAnsi="Times New Roman CYR" w:cs="Times New Roman CYR"/>
          <w:sz w:val="28"/>
          <w:szCs w:val="28"/>
        </w:rPr>
        <w:t>»</w:t>
      </w:r>
      <w:r>
        <w:rPr>
          <w:rFonts w:ascii="Times New Roman CYR" w:hAnsi="Times New Roman CYR" w:cs="Times New Roman CYR"/>
          <w:sz w:val="28"/>
          <w:szCs w:val="28"/>
        </w:rPr>
        <w:t xml:space="preserve"> </w:t>
      </w:r>
    </w:p>
    <w:p w:rsidR="00D65853" w:rsidRDefault="00D65853" w:rsidP="00D65853">
      <w:pPr>
        <w:widowControl w:val="0"/>
        <w:autoSpaceDE w:val="0"/>
        <w:autoSpaceDN w:val="0"/>
        <w:adjustRightInd w:val="0"/>
        <w:spacing w:after="0" w:line="240" w:lineRule="auto"/>
        <w:jc w:val="center"/>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3652"/>
        <w:gridCol w:w="6379"/>
      </w:tblGrid>
      <w:tr w:rsidR="00B42A1E">
        <w:tblPrEx>
          <w:tblCellMar>
            <w:top w:w="0" w:type="dxa"/>
            <w:bottom w:w="0" w:type="dxa"/>
          </w:tblCellMar>
        </w:tblPrEx>
        <w:tc>
          <w:tcPr>
            <w:tcW w:w="3652" w:type="dxa"/>
            <w:tcBorders>
              <w:top w:val="single" w:sz="4" w:space="0" w:color="000000"/>
              <w:bottom w:val="single" w:sz="4" w:space="0" w:color="000000"/>
              <w:right w:val="single" w:sz="4" w:space="0" w:color="000000"/>
            </w:tcBorders>
            <w:vAlign w:val="center"/>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Наименование муниципальной</w:t>
            </w:r>
            <w:r w:rsidR="00D27FC5">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 программы </w:t>
            </w:r>
            <w:r w:rsidR="00D664AE">
              <w:rPr>
                <w:rFonts w:ascii="Times New Roman CYR" w:hAnsi="Times New Roman CYR" w:cs="Times New Roman CYR"/>
                <w:sz w:val="28"/>
                <w:szCs w:val="28"/>
              </w:rPr>
              <w:t xml:space="preserve">Гауфского сельского поселения </w:t>
            </w:r>
            <w:r>
              <w:rPr>
                <w:rFonts w:ascii="Times New Roman CYR" w:hAnsi="Times New Roman CYR" w:cs="Times New Roman CYR"/>
                <w:sz w:val="28"/>
                <w:szCs w:val="28"/>
              </w:rPr>
              <w:t>Азовского немецкого национального муниципального района  Омской области (далее – муниципальная программа)</w:t>
            </w:r>
          </w:p>
        </w:tc>
        <w:tc>
          <w:tcPr>
            <w:tcW w:w="6379" w:type="dxa"/>
            <w:tcBorders>
              <w:top w:val="single" w:sz="4" w:space="0" w:color="000000"/>
              <w:left w:val="single" w:sz="4" w:space="0" w:color="000000"/>
              <w:bottom w:val="single" w:sz="4" w:space="0" w:color="000000"/>
            </w:tcBorders>
          </w:tcPr>
          <w:p w:rsidR="00B42A1E" w:rsidRDefault="00B42A1E" w:rsidP="00E0152D">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«Устойчивое развитие территории Гауфского сельского поселения Азовского немецкого национального  муниципального рай</w:t>
            </w:r>
            <w:r w:rsidR="00E0152D">
              <w:rPr>
                <w:rFonts w:ascii="Times New Roman CYR" w:hAnsi="Times New Roman CYR" w:cs="Times New Roman CYR"/>
                <w:sz w:val="28"/>
                <w:szCs w:val="28"/>
              </w:rPr>
              <w:t>она  Омской области»</w:t>
            </w:r>
            <w:r>
              <w:rPr>
                <w:rFonts w:ascii="Times New Roman CYR" w:hAnsi="Times New Roman CYR" w:cs="Times New Roman CYR"/>
                <w:sz w:val="28"/>
                <w:szCs w:val="28"/>
              </w:rPr>
              <w:t xml:space="preserve"> </w:t>
            </w:r>
          </w:p>
        </w:tc>
      </w:tr>
      <w:tr w:rsidR="00B42A1E">
        <w:tblPrEx>
          <w:tblCellMar>
            <w:top w:w="0" w:type="dxa"/>
            <w:bottom w:w="0" w:type="dxa"/>
          </w:tblCellMar>
        </w:tblPrEx>
        <w:tc>
          <w:tcPr>
            <w:tcW w:w="3652"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Наименование исполнительно-распорядительного органа </w:t>
            </w:r>
            <w:r w:rsidR="00D664AE">
              <w:rPr>
                <w:rFonts w:ascii="Times New Roman CYR" w:hAnsi="Times New Roman CYR" w:cs="Times New Roman CYR"/>
                <w:sz w:val="28"/>
                <w:szCs w:val="28"/>
              </w:rPr>
              <w:t xml:space="preserve">Гауфского сельского поселения </w:t>
            </w:r>
            <w:r>
              <w:rPr>
                <w:rFonts w:ascii="Times New Roman CYR" w:hAnsi="Times New Roman CYR" w:cs="Times New Roman CYR"/>
                <w:sz w:val="28"/>
                <w:szCs w:val="28"/>
              </w:rPr>
              <w:t>Азовского немецкого национального  муниципального района  Омской области, являющегося ответственным исполнителем муниципальной программы</w:t>
            </w:r>
          </w:p>
        </w:tc>
        <w:tc>
          <w:tcPr>
            <w:tcW w:w="6379" w:type="dxa"/>
            <w:tcBorders>
              <w:top w:val="single" w:sz="4" w:space="0" w:color="000000"/>
              <w:left w:val="single" w:sz="4" w:space="0" w:color="000000"/>
              <w:bottom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Администрация Гауфского сельского поселения Азовского немецкого национального  муниципального района  Омской области </w:t>
            </w:r>
          </w:p>
        </w:tc>
      </w:tr>
      <w:tr w:rsidR="00B42A1E">
        <w:tblPrEx>
          <w:tblCellMar>
            <w:top w:w="0" w:type="dxa"/>
            <w:bottom w:w="0" w:type="dxa"/>
          </w:tblCellMar>
        </w:tblPrEx>
        <w:tc>
          <w:tcPr>
            <w:tcW w:w="3652"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Наименование исполнительно-распорядительного органа </w:t>
            </w:r>
            <w:r w:rsidR="00D664AE">
              <w:rPr>
                <w:rFonts w:ascii="Times New Roman CYR" w:hAnsi="Times New Roman CYR" w:cs="Times New Roman CYR"/>
                <w:sz w:val="28"/>
                <w:szCs w:val="28"/>
              </w:rPr>
              <w:t xml:space="preserve">Гауфского сельского поселения </w:t>
            </w:r>
            <w:r>
              <w:rPr>
                <w:rFonts w:ascii="Times New Roman CYR" w:hAnsi="Times New Roman CYR" w:cs="Times New Roman CYR"/>
                <w:sz w:val="28"/>
                <w:szCs w:val="28"/>
              </w:rPr>
              <w:t xml:space="preserve">Азовского немецкого национального  муниципального района  Омской области, </w:t>
            </w:r>
            <w:r>
              <w:rPr>
                <w:rFonts w:ascii="Times New Roman CYR" w:hAnsi="Times New Roman CYR" w:cs="Times New Roman CYR"/>
                <w:sz w:val="28"/>
                <w:szCs w:val="28"/>
              </w:rPr>
              <w:lastRenderedPageBreak/>
              <w:t>являющегося соисполнителем муниципальной программы</w:t>
            </w:r>
          </w:p>
        </w:tc>
        <w:tc>
          <w:tcPr>
            <w:tcW w:w="6379" w:type="dxa"/>
            <w:tcBorders>
              <w:top w:val="single" w:sz="4" w:space="0" w:color="000000"/>
              <w:left w:val="single" w:sz="4" w:space="0" w:color="000000"/>
              <w:bottom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Администрация Гауфского сельского поселения Азовского немецкого национального  муниципального района  Омской области </w:t>
            </w:r>
          </w:p>
        </w:tc>
      </w:tr>
      <w:tr w:rsidR="00B42A1E">
        <w:tblPrEx>
          <w:tblCellMar>
            <w:top w:w="0" w:type="dxa"/>
            <w:bottom w:w="0" w:type="dxa"/>
          </w:tblCellMar>
        </w:tblPrEx>
        <w:trPr>
          <w:trHeight w:val="553"/>
        </w:trPr>
        <w:tc>
          <w:tcPr>
            <w:tcW w:w="3652"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Сроки реализации муниципальной программы</w:t>
            </w:r>
          </w:p>
        </w:tc>
        <w:tc>
          <w:tcPr>
            <w:tcW w:w="6379" w:type="dxa"/>
            <w:tcBorders>
              <w:top w:val="single" w:sz="4" w:space="0" w:color="000000"/>
              <w:left w:val="single" w:sz="4" w:space="0" w:color="000000"/>
              <w:bottom w:val="single" w:sz="4" w:space="0" w:color="000000"/>
            </w:tcBorders>
          </w:tcPr>
          <w:p w:rsidR="00B42A1E" w:rsidRDefault="00D90E11">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2021-2026</w:t>
            </w:r>
            <w:r w:rsidR="00B42A1E">
              <w:rPr>
                <w:rFonts w:ascii="Times New Roman CYR" w:hAnsi="Times New Roman CYR" w:cs="Times New Roman CYR"/>
                <w:sz w:val="28"/>
                <w:szCs w:val="28"/>
              </w:rPr>
              <w:t xml:space="preserve"> годы</w:t>
            </w:r>
          </w:p>
        </w:tc>
      </w:tr>
      <w:tr w:rsidR="00B42A1E">
        <w:tblPrEx>
          <w:tblCellMar>
            <w:top w:w="0" w:type="dxa"/>
            <w:bottom w:w="0" w:type="dxa"/>
          </w:tblCellMar>
        </w:tblPrEx>
        <w:trPr>
          <w:trHeight w:val="463"/>
        </w:trPr>
        <w:tc>
          <w:tcPr>
            <w:tcW w:w="3652"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Цель муниципальной программы</w:t>
            </w:r>
          </w:p>
        </w:tc>
        <w:tc>
          <w:tcPr>
            <w:tcW w:w="6379" w:type="dxa"/>
            <w:tcBorders>
              <w:top w:val="single" w:sz="4" w:space="0" w:color="000000"/>
              <w:left w:val="single" w:sz="4" w:space="0" w:color="000000"/>
              <w:bottom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Создание благоприятных социально-бытовых условий проживания населения Гауфского сельского поселения, развитие социально-культурной сферы, благоустройство территории сельского поселения.</w:t>
            </w:r>
          </w:p>
        </w:tc>
      </w:tr>
      <w:tr w:rsidR="00B42A1E">
        <w:tblPrEx>
          <w:tblCellMar>
            <w:top w:w="0" w:type="dxa"/>
            <w:bottom w:w="0" w:type="dxa"/>
          </w:tblCellMar>
        </w:tblPrEx>
        <w:trPr>
          <w:trHeight w:val="412"/>
        </w:trPr>
        <w:tc>
          <w:tcPr>
            <w:tcW w:w="3652"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Задачи муниципальной программы</w:t>
            </w:r>
          </w:p>
        </w:tc>
        <w:tc>
          <w:tcPr>
            <w:tcW w:w="6379" w:type="dxa"/>
            <w:tcBorders>
              <w:top w:val="single" w:sz="4" w:space="0" w:color="000000"/>
              <w:left w:val="single" w:sz="4" w:space="0" w:color="000000"/>
              <w:bottom w:val="single" w:sz="4" w:space="0" w:color="000000"/>
            </w:tcBorders>
          </w:tcPr>
          <w:p w:rsidR="00B42A1E" w:rsidRPr="00742FB0" w:rsidRDefault="00B42A1E">
            <w:pPr>
              <w:widowControl w:val="0"/>
              <w:tabs>
                <w:tab w:val="left" w:pos="855"/>
              </w:tabs>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 xml:space="preserve"> 1)</w:t>
            </w:r>
            <w:r w:rsidRPr="00742FB0">
              <w:rPr>
                <w:rFonts w:ascii="Times New Roman" w:hAnsi="Times New Roman"/>
              </w:rPr>
              <w:t xml:space="preserve"> </w:t>
            </w:r>
            <w:r w:rsidRPr="00742FB0">
              <w:rPr>
                <w:rFonts w:ascii="Times New Roman" w:hAnsi="Times New Roman"/>
                <w:sz w:val="28"/>
                <w:szCs w:val="28"/>
              </w:rPr>
              <w:t>создание условий для совершенствования системы муниципального управления и эффективного распоряжения и управления муниципальным имуществом  Гауфского сельского поселения.</w:t>
            </w:r>
          </w:p>
          <w:p w:rsidR="00B42A1E" w:rsidRPr="00742FB0" w:rsidRDefault="00B42A1E">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 xml:space="preserve">2) Развитие на территории </w:t>
            </w:r>
            <w:r w:rsidR="00D664AE" w:rsidRPr="00742FB0">
              <w:rPr>
                <w:rFonts w:ascii="Times New Roman" w:hAnsi="Times New Roman"/>
                <w:sz w:val="28"/>
                <w:szCs w:val="28"/>
              </w:rPr>
              <w:t xml:space="preserve">Гауфского </w:t>
            </w:r>
            <w:r w:rsidRPr="00742FB0">
              <w:rPr>
                <w:rFonts w:ascii="Times New Roman" w:hAnsi="Times New Roman"/>
                <w:sz w:val="28"/>
                <w:szCs w:val="28"/>
              </w:rPr>
              <w:t>сельского поселения конкурентоспособного потребительского рынка, обеспечивающего широкие возможности удовлетворения потребностей жителей в товарах, услугах торговли, общественного питания и бытового обслуживания.</w:t>
            </w:r>
          </w:p>
          <w:p w:rsidR="00B42A1E" w:rsidRPr="00742FB0" w:rsidRDefault="00B42A1E">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3) Создание благоприятных условий для жизнедеятельности</w:t>
            </w:r>
            <w:r w:rsidR="00D664AE" w:rsidRPr="00742FB0">
              <w:rPr>
                <w:rFonts w:ascii="Times New Roman" w:hAnsi="Times New Roman"/>
                <w:sz w:val="28"/>
                <w:szCs w:val="28"/>
              </w:rPr>
              <w:t xml:space="preserve"> населения на территории  Гауф</w:t>
            </w:r>
            <w:r w:rsidRPr="00742FB0">
              <w:rPr>
                <w:rFonts w:ascii="Times New Roman" w:hAnsi="Times New Roman"/>
                <w:sz w:val="28"/>
                <w:szCs w:val="28"/>
              </w:rPr>
              <w:t>ского сельского поселения.</w:t>
            </w:r>
          </w:p>
          <w:p w:rsidR="00B42A1E" w:rsidRPr="00742FB0" w:rsidRDefault="00B42A1E">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 xml:space="preserve"> - организация экономически эффективной системы благоустройства Гауфского сельского поселения, отвечающей современным экологичес-ким, санитарно-гигиеническим требованиям и создающей безопасные и комфортные условия для проживания населения Гауфского сельского поселения;</w:t>
            </w:r>
          </w:p>
          <w:p w:rsidR="00B42A1E" w:rsidRPr="00742FB0" w:rsidRDefault="00B42A1E">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4) Создание условий для обеспечения граждан доступным и комфортным жильем в Гауфского сельском поселении.</w:t>
            </w:r>
          </w:p>
          <w:p w:rsidR="00B42A1E" w:rsidRPr="00742FB0" w:rsidRDefault="00B42A1E">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 xml:space="preserve"> - улучшение жилищных условий населения;</w:t>
            </w:r>
          </w:p>
          <w:p w:rsidR="00B42A1E" w:rsidRPr="00742FB0" w:rsidRDefault="00B42A1E">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 xml:space="preserve"> - увеличение уровня обеспеченности жильем населения Гауфского сельского поселения.</w:t>
            </w:r>
          </w:p>
          <w:p w:rsidR="00B42A1E" w:rsidRPr="00742FB0" w:rsidRDefault="00B42A1E">
            <w:pPr>
              <w:widowControl w:val="0"/>
              <w:autoSpaceDE w:val="0"/>
              <w:autoSpaceDN w:val="0"/>
              <w:adjustRightInd w:val="0"/>
              <w:spacing w:after="0" w:line="240" w:lineRule="auto"/>
              <w:ind w:left="-817" w:firstLine="851"/>
              <w:jc w:val="both"/>
              <w:rPr>
                <w:rFonts w:ascii="Times New Roman" w:hAnsi="Times New Roman"/>
                <w:sz w:val="28"/>
                <w:szCs w:val="28"/>
              </w:rPr>
            </w:pPr>
            <w:r w:rsidRPr="00742FB0">
              <w:rPr>
                <w:rFonts w:ascii="Times New Roman" w:hAnsi="Times New Roman"/>
                <w:sz w:val="28"/>
                <w:szCs w:val="28"/>
              </w:rPr>
              <w:t>5)</w:t>
            </w:r>
            <w:r w:rsidRPr="00742FB0">
              <w:rPr>
                <w:rFonts w:ascii="Times New Roman" w:hAnsi="Times New Roman"/>
              </w:rPr>
              <w:t xml:space="preserve"> </w:t>
            </w:r>
            <w:r w:rsidRPr="00742FB0">
              <w:rPr>
                <w:rFonts w:ascii="Times New Roman" w:hAnsi="Times New Roman"/>
                <w:sz w:val="28"/>
                <w:szCs w:val="28"/>
              </w:rPr>
              <w:t>Обеспечение безопасности жизнедеятельно ности сти населения в Гауфског</w:t>
            </w:r>
            <w:r w:rsidR="00D664AE" w:rsidRPr="00742FB0">
              <w:rPr>
                <w:rFonts w:ascii="Times New Roman" w:hAnsi="Times New Roman"/>
                <w:sz w:val="28"/>
                <w:szCs w:val="28"/>
              </w:rPr>
              <w:t>о сельском поселении   лении - п</w:t>
            </w:r>
            <w:r w:rsidRPr="00742FB0">
              <w:rPr>
                <w:rFonts w:ascii="Times New Roman" w:hAnsi="Times New Roman"/>
                <w:sz w:val="28"/>
                <w:szCs w:val="28"/>
              </w:rPr>
              <w:t xml:space="preserve">редупреждение и ликвидация последствий </w:t>
            </w:r>
          </w:p>
          <w:p w:rsidR="00D664AE" w:rsidRPr="00742FB0" w:rsidRDefault="00D664AE">
            <w:pPr>
              <w:widowControl w:val="0"/>
              <w:autoSpaceDE w:val="0"/>
              <w:autoSpaceDN w:val="0"/>
              <w:adjustRightInd w:val="0"/>
              <w:spacing w:after="0" w:line="240" w:lineRule="auto"/>
              <w:ind w:left="-817" w:firstLine="851"/>
              <w:jc w:val="both"/>
              <w:rPr>
                <w:rFonts w:ascii="Times New Roman" w:hAnsi="Times New Roman"/>
                <w:sz w:val="28"/>
                <w:szCs w:val="28"/>
              </w:rPr>
            </w:pPr>
            <w:r w:rsidRPr="00742FB0">
              <w:rPr>
                <w:rFonts w:ascii="Times New Roman" w:hAnsi="Times New Roman"/>
                <w:sz w:val="28"/>
                <w:szCs w:val="28"/>
              </w:rPr>
              <w:t>чрезвычайных ситуаций;</w:t>
            </w:r>
          </w:p>
          <w:p w:rsidR="00B42A1E" w:rsidRPr="00742FB0" w:rsidRDefault="00B42A1E">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 xml:space="preserve"> - обеспечение первичных мер пожарной безопасности на территории </w:t>
            </w:r>
            <w:r w:rsidR="00D664AE" w:rsidRPr="00742FB0">
              <w:rPr>
                <w:rFonts w:ascii="Times New Roman" w:hAnsi="Times New Roman"/>
                <w:sz w:val="28"/>
                <w:szCs w:val="28"/>
              </w:rPr>
              <w:t xml:space="preserve">Гауфского </w:t>
            </w:r>
            <w:r w:rsidRPr="00742FB0">
              <w:rPr>
                <w:rFonts w:ascii="Times New Roman" w:hAnsi="Times New Roman"/>
                <w:sz w:val="28"/>
                <w:szCs w:val="28"/>
              </w:rPr>
              <w:t>сельского поселения.</w:t>
            </w:r>
          </w:p>
          <w:p w:rsidR="00B42A1E" w:rsidRPr="00742FB0" w:rsidRDefault="00B42A1E">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lastRenderedPageBreak/>
              <w:t>6) Развитие автомобильных дорог местного значения в границах населенных пунктов поселения</w:t>
            </w:r>
          </w:p>
          <w:p w:rsidR="00B42A1E" w:rsidRPr="00742FB0" w:rsidRDefault="00B42A1E">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 xml:space="preserve"> - осуществление комплекса мероприятий, направленных на надлежащее состояние дорог местного значения в границах населенных пунктов поселения </w:t>
            </w:r>
          </w:p>
          <w:p w:rsidR="00B42A1E" w:rsidRPr="00742FB0" w:rsidRDefault="00B42A1E">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 xml:space="preserve"> - обеспечение безопасности дорожного движения на территории </w:t>
            </w:r>
            <w:r w:rsidR="007468B0" w:rsidRPr="00742FB0">
              <w:rPr>
                <w:rFonts w:ascii="Times New Roman" w:hAnsi="Times New Roman"/>
                <w:sz w:val="28"/>
                <w:szCs w:val="28"/>
              </w:rPr>
              <w:t xml:space="preserve">Гауфского </w:t>
            </w:r>
            <w:r w:rsidRPr="00742FB0">
              <w:rPr>
                <w:rFonts w:ascii="Times New Roman" w:hAnsi="Times New Roman"/>
                <w:sz w:val="28"/>
                <w:szCs w:val="28"/>
              </w:rPr>
              <w:t>сельского поселения;</w:t>
            </w:r>
          </w:p>
          <w:p w:rsidR="00B42A1E" w:rsidRPr="00742FB0" w:rsidRDefault="00B42A1E">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7) Развитие культурной сферы и создание условий для организации досуга и обеспечения жителей поселения услугами организаций культуры;</w:t>
            </w:r>
          </w:p>
          <w:p w:rsidR="00B42A1E" w:rsidRPr="00742FB0" w:rsidRDefault="00B42A1E">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8)</w:t>
            </w:r>
            <w:r w:rsidRPr="00742FB0">
              <w:rPr>
                <w:rFonts w:ascii="Times New Roman" w:hAnsi="Times New Roman"/>
              </w:rPr>
              <w:t xml:space="preserve"> </w:t>
            </w:r>
            <w:r w:rsidRPr="00742FB0">
              <w:rPr>
                <w:rFonts w:ascii="Times New Roman" w:hAnsi="Times New Roman"/>
                <w:sz w:val="28"/>
                <w:szCs w:val="28"/>
              </w:rPr>
              <w:t>Развитие молодежной политики, физической культуры и спорта в Гауфском сельском поселении;</w:t>
            </w:r>
          </w:p>
          <w:p w:rsidR="00742FB0" w:rsidRPr="00742FB0" w:rsidRDefault="00742FB0">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 xml:space="preserve">9) </w:t>
            </w:r>
            <w:r w:rsidRPr="00742FB0">
              <w:rPr>
                <w:rFonts w:ascii="Times New Roman" w:hAnsi="Times New Roman"/>
                <w:sz w:val="28"/>
                <w:szCs w:val="28"/>
                <w:lang w:eastAsia="en-US"/>
              </w:rPr>
              <w:t>Повышение уровня благоус</w:t>
            </w:r>
            <w:r>
              <w:rPr>
                <w:rFonts w:ascii="Times New Roman" w:hAnsi="Times New Roman"/>
                <w:sz w:val="28"/>
                <w:szCs w:val="28"/>
                <w:lang w:eastAsia="en-US"/>
              </w:rPr>
              <w:t>тройства территорий Гауф</w:t>
            </w:r>
            <w:r w:rsidRPr="00742FB0">
              <w:rPr>
                <w:rFonts w:ascii="Times New Roman" w:hAnsi="Times New Roman"/>
                <w:sz w:val="28"/>
                <w:szCs w:val="28"/>
                <w:lang w:eastAsia="en-US"/>
              </w:rPr>
              <w:t>ского сельского поселения, создание безопасных и комфортных условий для проживания населения.</w:t>
            </w:r>
          </w:p>
        </w:tc>
      </w:tr>
      <w:tr w:rsidR="00B42A1E">
        <w:tblPrEx>
          <w:tblCellMar>
            <w:top w:w="0" w:type="dxa"/>
            <w:bottom w:w="0" w:type="dxa"/>
          </w:tblCellMar>
        </w:tblPrEx>
        <w:trPr>
          <w:trHeight w:val="419"/>
        </w:trPr>
        <w:tc>
          <w:tcPr>
            <w:tcW w:w="3652" w:type="dxa"/>
            <w:tcBorders>
              <w:top w:val="single" w:sz="4" w:space="0" w:color="000000"/>
              <w:bottom w:val="single" w:sz="4" w:space="0" w:color="000000"/>
              <w:right w:val="single" w:sz="4" w:space="0" w:color="000000"/>
            </w:tcBorders>
          </w:tcPr>
          <w:p w:rsidR="00B42A1E" w:rsidRPr="00763354" w:rsidRDefault="00B42A1E">
            <w:pPr>
              <w:widowControl w:val="0"/>
              <w:autoSpaceDE w:val="0"/>
              <w:autoSpaceDN w:val="0"/>
              <w:adjustRightInd w:val="0"/>
              <w:spacing w:after="0" w:line="240" w:lineRule="auto"/>
              <w:jc w:val="both"/>
              <w:rPr>
                <w:rFonts w:ascii="Times New Roman" w:hAnsi="Times New Roman"/>
                <w:sz w:val="28"/>
                <w:szCs w:val="28"/>
              </w:rPr>
            </w:pPr>
            <w:r w:rsidRPr="00763354">
              <w:rPr>
                <w:rFonts w:ascii="Times New Roman" w:hAnsi="Times New Roman"/>
                <w:sz w:val="28"/>
                <w:szCs w:val="28"/>
              </w:rPr>
              <w:lastRenderedPageBreak/>
              <w:t>Подпрограммы муниципальной программы</w:t>
            </w:r>
          </w:p>
        </w:tc>
        <w:tc>
          <w:tcPr>
            <w:tcW w:w="6379" w:type="dxa"/>
            <w:tcBorders>
              <w:top w:val="single" w:sz="4" w:space="0" w:color="000000"/>
              <w:left w:val="single" w:sz="4" w:space="0" w:color="000000"/>
              <w:bottom w:val="single" w:sz="4" w:space="0" w:color="000000"/>
            </w:tcBorders>
          </w:tcPr>
          <w:p w:rsidR="00B42A1E" w:rsidRPr="00763354" w:rsidRDefault="00B42A1E">
            <w:pPr>
              <w:widowControl w:val="0"/>
              <w:autoSpaceDE w:val="0"/>
              <w:autoSpaceDN w:val="0"/>
              <w:adjustRightInd w:val="0"/>
              <w:spacing w:after="0" w:line="240" w:lineRule="auto"/>
              <w:jc w:val="both"/>
              <w:rPr>
                <w:rFonts w:ascii="Times New Roman" w:hAnsi="Times New Roman"/>
                <w:sz w:val="28"/>
                <w:szCs w:val="28"/>
              </w:rPr>
            </w:pPr>
            <w:r w:rsidRPr="00763354">
              <w:rPr>
                <w:rFonts w:ascii="Times New Roman" w:hAnsi="Times New Roman"/>
                <w:sz w:val="28"/>
                <w:szCs w:val="28"/>
              </w:rPr>
              <w:t>1.Подпрограмма «Развитие экономического потенциала Гауфского сельского поселения Азовского немецкого национального  муниципального района  Омской области»</w:t>
            </w:r>
          </w:p>
          <w:p w:rsidR="00B42A1E" w:rsidRPr="00763354" w:rsidRDefault="00B42A1E">
            <w:pPr>
              <w:widowControl w:val="0"/>
              <w:autoSpaceDE w:val="0"/>
              <w:autoSpaceDN w:val="0"/>
              <w:adjustRightInd w:val="0"/>
              <w:spacing w:after="0" w:line="240" w:lineRule="auto"/>
              <w:jc w:val="both"/>
              <w:rPr>
                <w:rFonts w:ascii="Times New Roman" w:hAnsi="Times New Roman"/>
                <w:sz w:val="28"/>
                <w:szCs w:val="28"/>
              </w:rPr>
            </w:pPr>
            <w:r w:rsidRPr="00763354">
              <w:rPr>
                <w:rFonts w:ascii="Times New Roman" w:hAnsi="Times New Roman"/>
                <w:sz w:val="28"/>
                <w:szCs w:val="28"/>
              </w:rPr>
              <w:t>2.Подпрограмма «Создание благоприятных условий для жизнедеятельности населения на территории Гауфского сельского поселения Азовского немецкого национального  муниципального района  Омской области»</w:t>
            </w:r>
          </w:p>
          <w:p w:rsidR="00B42A1E" w:rsidRPr="00763354" w:rsidRDefault="00B42A1E">
            <w:pPr>
              <w:widowControl w:val="0"/>
              <w:autoSpaceDE w:val="0"/>
              <w:autoSpaceDN w:val="0"/>
              <w:adjustRightInd w:val="0"/>
              <w:spacing w:after="0" w:line="240" w:lineRule="auto"/>
              <w:jc w:val="both"/>
              <w:rPr>
                <w:rFonts w:ascii="Times New Roman" w:hAnsi="Times New Roman"/>
                <w:sz w:val="28"/>
                <w:szCs w:val="28"/>
              </w:rPr>
            </w:pPr>
            <w:r w:rsidRPr="00763354">
              <w:rPr>
                <w:rFonts w:ascii="Times New Roman" w:hAnsi="Times New Roman"/>
                <w:sz w:val="28"/>
                <w:szCs w:val="28"/>
              </w:rPr>
              <w:t>3.Подпрограмма «Модернизация и развитие автомобильных дорог в Гауфского  сельском поселении Азовского  немецкого национального муниципального района Омской области»</w:t>
            </w:r>
          </w:p>
          <w:p w:rsidR="00B42A1E" w:rsidRPr="00763354" w:rsidRDefault="00B42A1E">
            <w:pPr>
              <w:widowControl w:val="0"/>
              <w:autoSpaceDE w:val="0"/>
              <w:autoSpaceDN w:val="0"/>
              <w:adjustRightInd w:val="0"/>
              <w:spacing w:after="0" w:line="240" w:lineRule="auto"/>
              <w:jc w:val="both"/>
              <w:rPr>
                <w:rFonts w:ascii="Times New Roman" w:hAnsi="Times New Roman"/>
                <w:sz w:val="28"/>
                <w:szCs w:val="28"/>
              </w:rPr>
            </w:pPr>
            <w:r w:rsidRPr="00763354">
              <w:rPr>
                <w:rFonts w:ascii="Times New Roman" w:hAnsi="Times New Roman"/>
                <w:sz w:val="28"/>
                <w:szCs w:val="28"/>
              </w:rPr>
              <w:t>4.Подпрограмма «Развитие социальной инфраструктуры Гауфского сельского поселения Азовского немецкого национального  муниципального района  Омской области»</w:t>
            </w:r>
          </w:p>
          <w:p w:rsidR="00763354" w:rsidRPr="00763354" w:rsidRDefault="00763354">
            <w:pPr>
              <w:widowControl w:val="0"/>
              <w:autoSpaceDE w:val="0"/>
              <w:autoSpaceDN w:val="0"/>
              <w:adjustRightInd w:val="0"/>
              <w:spacing w:after="0" w:line="240" w:lineRule="auto"/>
              <w:jc w:val="both"/>
              <w:rPr>
                <w:rFonts w:ascii="Times New Roman" w:hAnsi="Times New Roman"/>
                <w:sz w:val="28"/>
                <w:szCs w:val="28"/>
              </w:rPr>
            </w:pPr>
            <w:r w:rsidRPr="00763354">
              <w:rPr>
                <w:rFonts w:ascii="Times New Roman" w:hAnsi="Times New Roman"/>
                <w:sz w:val="28"/>
                <w:szCs w:val="28"/>
                <w:lang w:eastAsia="en-US"/>
              </w:rPr>
              <w:t xml:space="preserve">5.Подпрограмма </w:t>
            </w:r>
            <w:r w:rsidRPr="00763354">
              <w:rPr>
                <w:rFonts w:ascii="Times New Roman" w:hAnsi="Times New Roman"/>
                <w:sz w:val="28"/>
                <w:szCs w:val="28"/>
                <w:lang w:eastAsia="ar-SA"/>
              </w:rPr>
              <w:t>«Формирование комфортной городской среды»</w:t>
            </w:r>
          </w:p>
        </w:tc>
      </w:tr>
      <w:tr w:rsidR="00B42A1E">
        <w:tblPrEx>
          <w:tblCellMar>
            <w:top w:w="0" w:type="dxa"/>
            <w:bottom w:w="0" w:type="dxa"/>
          </w:tblCellMar>
        </w:tblPrEx>
        <w:trPr>
          <w:trHeight w:val="978"/>
        </w:trPr>
        <w:tc>
          <w:tcPr>
            <w:tcW w:w="3652"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Объемы и источники финансирования муниципальной программы в целом и по годам ее реализации</w:t>
            </w:r>
          </w:p>
        </w:tc>
        <w:tc>
          <w:tcPr>
            <w:tcW w:w="6379" w:type="dxa"/>
            <w:tcBorders>
              <w:top w:val="single" w:sz="4" w:space="0" w:color="000000"/>
              <w:left w:val="single" w:sz="4" w:space="0" w:color="000000"/>
              <w:bottom w:val="single" w:sz="4" w:space="0" w:color="000000"/>
            </w:tcBorders>
          </w:tcPr>
          <w:p w:rsidR="00072371" w:rsidRDefault="00072371" w:rsidP="00072371">
            <w:pPr>
              <w:widowControl w:val="0"/>
              <w:spacing w:after="0"/>
              <w:jc w:val="both"/>
            </w:pPr>
            <w:r>
              <w:rPr>
                <w:rFonts w:ascii="Times New Roman CYR" w:hAnsi="Times New Roman CYR" w:cs="Times New Roman CYR"/>
                <w:sz w:val="28"/>
                <w:szCs w:val="28"/>
              </w:rPr>
              <w:t xml:space="preserve">Общий объем финансирования муниципальной программы </w:t>
            </w:r>
            <w:r>
              <w:rPr>
                <w:rFonts w:ascii="Times New Roman CYR" w:hAnsi="Times New Roman CYR" w:cs="Times New Roman CYR"/>
                <w:color w:val="000000"/>
                <w:sz w:val="28"/>
                <w:szCs w:val="28"/>
              </w:rPr>
              <w:t>составляет 37 073 039,71 рублей в ценах соответствующих лет, в том числе:</w:t>
            </w:r>
          </w:p>
          <w:p w:rsidR="00072371" w:rsidRDefault="00072371" w:rsidP="00072371">
            <w:pPr>
              <w:widowControl w:val="0"/>
              <w:spacing w:after="0"/>
              <w:jc w:val="both"/>
            </w:pPr>
            <w:r>
              <w:rPr>
                <w:rFonts w:ascii="Times New Roman CYR" w:hAnsi="Times New Roman CYR" w:cs="Times New Roman CYR"/>
                <w:color w:val="000000"/>
                <w:sz w:val="28"/>
                <w:szCs w:val="28"/>
              </w:rPr>
              <w:t>- в 2021 году –   5 046 370,23 рублей;</w:t>
            </w:r>
          </w:p>
          <w:p w:rsidR="00072371" w:rsidRDefault="00072371" w:rsidP="00072371">
            <w:pPr>
              <w:widowControl w:val="0"/>
              <w:spacing w:after="0"/>
              <w:jc w:val="both"/>
            </w:pPr>
            <w:r>
              <w:rPr>
                <w:rFonts w:ascii="Times New Roman CYR" w:hAnsi="Times New Roman CYR" w:cs="Times New Roman CYR"/>
                <w:color w:val="000000"/>
                <w:sz w:val="28"/>
                <w:szCs w:val="28"/>
              </w:rPr>
              <w:t>- в 2022 году –   7 875 486,47 рублей;</w:t>
            </w:r>
          </w:p>
          <w:p w:rsidR="00072371" w:rsidRDefault="00072371" w:rsidP="00072371">
            <w:pPr>
              <w:widowControl w:val="0"/>
              <w:spacing w:after="0"/>
              <w:jc w:val="both"/>
            </w:pPr>
            <w:r>
              <w:rPr>
                <w:rFonts w:ascii="Times New Roman CYR" w:hAnsi="Times New Roman CYR" w:cs="Times New Roman CYR"/>
                <w:color w:val="000000"/>
                <w:sz w:val="28"/>
                <w:szCs w:val="28"/>
              </w:rPr>
              <w:t>- в 2023 году –   11 133 808,15 рублей;</w:t>
            </w:r>
          </w:p>
          <w:p w:rsidR="00072371" w:rsidRDefault="00072371" w:rsidP="00072371">
            <w:pPr>
              <w:widowControl w:val="0"/>
              <w:spacing w:after="0"/>
              <w:jc w:val="both"/>
            </w:pPr>
            <w:r>
              <w:rPr>
                <w:rFonts w:ascii="Times New Roman CYR" w:hAnsi="Times New Roman CYR" w:cs="Times New Roman CYR"/>
                <w:color w:val="000000"/>
                <w:sz w:val="28"/>
                <w:szCs w:val="28"/>
              </w:rPr>
              <w:t>- в 2024 году –   4 591 846,95рубля;</w:t>
            </w:r>
          </w:p>
          <w:p w:rsidR="00072371" w:rsidRDefault="00072371" w:rsidP="00072371">
            <w:pPr>
              <w:widowControl w:val="0"/>
              <w:spacing w:after="0"/>
              <w:jc w:val="both"/>
            </w:pPr>
            <w:r>
              <w:rPr>
                <w:rFonts w:ascii="Times New Roman CYR" w:hAnsi="Times New Roman CYR" w:cs="Times New Roman CYR"/>
                <w:color w:val="000000"/>
                <w:sz w:val="28"/>
                <w:szCs w:val="28"/>
              </w:rPr>
              <w:lastRenderedPageBreak/>
              <w:t>- в 2025 году –   4 090 950,67 рублей;</w:t>
            </w:r>
          </w:p>
          <w:p w:rsidR="00072371" w:rsidRDefault="00072371" w:rsidP="00072371">
            <w:pPr>
              <w:widowControl w:val="0"/>
              <w:spacing w:after="0"/>
              <w:jc w:val="both"/>
            </w:pPr>
            <w:r>
              <w:rPr>
                <w:rFonts w:ascii="Times New Roman CYR" w:hAnsi="Times New Roman CYR" w:cs="Times New Roman CYR"/>
                <w:color w:val="000000"/>
                <w:sz w:val="28"/>
                <w:szCs w:val="28"/>
              </w:rPr>
              <w:t>- в 2026 году –   4 334 577,24 рублей;</w:t>
            </w:r>
          </w:p>
          <w:p w:rsidR="00B42A1E" w:rsidRDefault="00072371">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Источниками финансирования муниципальной программы являются налоговые и неналоговые доходы местного бюджета, поступления нецелевого и целевого характера из бюджетов других уровне</w:t>
            </w:r>
          </w:p>
        </w:tc>
      </w:tr>
      <w:tr w:rsidR="00B42A1E">
        <w:tblPrEx>
          <w:tblCellMar>
            <w:top w:w="0" w:type="dxa"/>
            <w:bottom w:w="0" w:type="dxa"/>
          </w:tblCellMar>
        </w:tblPrEx>
        <w:trPr>
          <w:trHeight w:val="695"/>
        </w:trPr>
        <w:tc>
          <w:tcPr>
            <w:tcW w:w="3652"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Ожидаемые результаты реализации муниципальной программы </w:t>
            </w:r>
          </w:p>
        </w:tc>
        <w:tc>
          <w:tcPr>
            <w:tcW w:w="6379" w:type="dxa"/>
            <w:tcBorders>
              <w:top w:val="single" w:sz="4" w:space="0" w:color="000000"/>
              <w:left w:val="single" w:sz="4" w:space="0" w:color="000000"/>
              <w:bottom w:val="single" w:sz="4" w:space="0" w:color="000000"/>
            </w:tcBorders>
          </w:tcPr>
          <w:p w:rsidR="00B42A1E" w:rsidRPr="00742FB0" w:rsidRDefault="00B42A1E">
            <w:pPr>
              <w:widowControl w:val="0"/>
              <w:autoSpaceDE w:val="0"/>
              <w:autoSpaceDN w:val="0"/>
              <w:adjustRightInd w:val="0"/>
              <w:spacing w:after="0" w:line="240" w:lineRule="auto"/>
              <w:rPr>
                <w:rFonts w:ascii="Times New Roman" w:hAnsi="Times New Roman"/>
                <w:sz w:val="28"/>
                <w:szCs w:val="28"/>
              </w:rPr>
            </w:pPr>
            <w:r w:rsidRPr="00742FB0">
              <w:rPr>
                <w:rFonts w:ascii="Times New Roman" w:hAnsi="Times New Roman"/>
                <w:sz w:val="28"/>
                <w:szCs w:val="28"/>
              </w:rPr>
              <w:t>Программа позволит:</w:t>
            </w:r>
          </w:p>
          <w:p w:rsidR="00B42A1E" w:rsidRPr="00742FB0" w:rsidRDefault="00B42A1E">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 усовершенствовать систему информирования населения о деятельности Администраци</w:t>
            </w:r>
            <w:r w:rsidR="007468B0" w:rsidRPr="00742FB0">
              <w:rPr>
                <w:rFonts w:ascii="Times New Roman" w:hAnsi="Times New Roman"/>
                <w:sz w:val="28"/>
                <w:szCs w:val="28"/>
              </w:rPr>
              <w:t>и Гауфского сельского поселения;</w:t>
            </w:r>
          </w:p>
          <w:p w:rsidR="00B42A1E" w:rsidRPr="00742FB0" w:rsidRDefault="00B42A1E">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 не допускать нарушений федерального законодательства и законодательства Омской области при принят</w:t>
            </w:r>
            <w:r w:rsidR="007468B0" w:rsidRPr="00742FB0">
              <w:rPr>
                <w:rFonts w:ascii="Times New Roman" w:hAnsi="Times New Roman"/>
                <w:sz w:val="28"/>
                <w:szCs w:val="28"/>
              </w:rPr>
              <w:t>ии муниципальных правовых актов;</w:t>
            </w:r>
          </w:p>
          <w:p w:rsidR="00B42A1E" w:rsidRPr="00742FB0" w:rsidRDefault="007468B0">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  повысить эффективность и результативность</w:t>
            </w:r>
            <w:r w:rsidR="00B42A1E" w:rsidRPr="00742FB0">
              <w:rPr>
                <w:rFonts w:ascii="Times New Roman" w:hAnsi="Times New Roman"/>
                <w:sz w:val="28"/>
                <w:szCs w:val="28"/>
              </w:rPr>
              <w:t xml:space="preserve"> муниципальной службы</w:t>
            </w:r>
            <w:r w:rsidRPr="00742FB0">
              <w:rPr>
                <w:rFonts w:ascii="Times New Roman" w:hAnsi="Times New Roman"/>
                <w:sz w:val="28"/>
                <w:szCs w:val="28"/>
              </w:rPr>
              <w:t>;</w:t>
            </w:r>
            <w:r w:rsidR="00B42A1E" w:rsidRPr="00742FB0">
              <w:rPr>
                <w:rFonts w:ascii="Times New Roman" w:hAnsi="Times New Roman"/>
                <w:sz w:val="28"/>
                <w:szCs w:val="28"/>
              </w:rPr>
              <w:t xml:space="preserve"> </w:t>
            </w:r>
          </w:p>
          <w:p w:rsidR="00B42A1E" w:rsidRPr="00742FB0" w:rsidRDefault="00B42A1E">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 обеспечить эффективное социально-экономическое развитие Гауфского  сельского поселения;</w:t>
            </w:r>
          </w:p>
          <w:p w:rsidR="00B42A1E" w:rsidRPr="00742FB0" w:rsidRDefault="00B42A1E">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 обеспечить учет движимого и недвижимого имущества Гауфского сельского поселения и государственной регистрации прав на недвижимое муниципальное имущество;</w:t>
            </w:r>
          </w:p>
          <w:p w:rsidR="00B42A1E" w:rsidRPr="00742FB0" w:rsidRDefault="00B42A1E">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 обеспечить сохранность и эффективное использование муниципальной собственности;</w:t>
            </w:r>
          </w:p>
          <w:p w:rsidR="00B42A1E" w:rsidRPr="00742FB0" w:rsidRDefault="00B42A1E">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 обеспечить постоянный контроль  использования муниципального имущества;</w:t>
            </w:r>
          </w:p>
          <w:p w:rsidR="00B42A1E" w:rsidRPr="00742FB0" w:rsidRDefault="007468B0">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 увеличить объем</w:t>
            </w:r>
            <w:r w:rsidR="00B42A1E" w:rsidRPr="00742FB0">
              <w:rPr>
                <w:rFonts w:ascii="Times New Roman" w:hAnsi="Times New Roman"/>
                <w:sz w:val="28"/>
                <w:szCs w:val="28"/>
              </w:rPr>
              <w:t xml:space="preserve"> неналоговых доходов бюджета Гауфского сельского поселения;</w:t>
            </w:r>
          </w:p>
          <w:p w:rsidR="00B42A1E" w:rsidRPr="00742FB0" w:rsidRDefault="00B42A1E">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 создать благоприятные условия для привлечения инвестиций в муниципальный сектор экономики;</w:t>
            </w:r>
          </w:p>
          <w:p w:rsidR="00B42A1E" w:rsidRPr="00742FB0" w:rsidRDefault="00B42A1E">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 создать дополнительные рабочие места;</w:t>
            </w:r>
          </w:p>
          <w:p w:rsidR="00B42A1E" w:rsidRPr="00742FB0" w:rsidRDefault="00B42A1E">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  увеличить доли налоговых поступлений в бюджет Гауфского сельского поселения от создающихся объектов потребительского рынка;</w:t>
            </w:r>
          </w:p>
          <w:p w:rsidR="00B42A1E" w:rsidRPr="00742FB0" w:rsidRDefault="00B42A1E">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 увеличить торговые площади на территории Гауфского сельского поселения;</w:t>
            </w:r>
          </w:p>
          <w:p w:rsidR="00B42A1E" w:rsidRPr="00742FB0" w:rsidRDefault="00B42A1E">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 оказать содействие развитию малого предпринимательства, что приведет к ценовой доступности в секторе торговли и бытового обслуживания.</w:t>
            </w:r>
          </w:p>
          <w:p w:rsidR="00B42A1E" w:rsidRPr="00742FB0" w:rsidRDefault="00B42A1E">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 создать комфортные условия для проживания населения в Гауфском сельском поселении;</w:t>
            </w:r>
          </w:p>
          <w:p w:rsidR="00B42A1E" w:rsidRPr="00742FB0" w:rsidRDefault="00B42A1E">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 xml:space="preserve">- улучшить экологическую обстановку и </w:t>
            </w:r>
            <w:r w:rsidRPr="00742FB0">
              <w:rPr>
                <w:rFonts w:ascii="Times New Roman" w:hAnsi="Times New Roman"/>
                <w:sz w:val="28"/>
                <w:szCs w:val="28"/>
              </w:rPr>
              <w:lastRenderedPageBreak/>
              <w:t>санитарно-гигиенические условия жизни в Гауфском сельском поселении;</w:t>
            </w:r>
          </w:p>
          <w:p w:rsidR="00B42A1E" w:rsidRPr="00742FB0" w:rsidRDefault="00B42A1E">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w:t>
            </w:r>
            <w:r w:rsidRPr="00742FB0">
              <w:rPr>
                <w:rFonts w:ascii="Times New Roman" w:hAnsi="Times New Roman"/>
                <w:sz w:val="20"/>
                <w:szCs w:val="20"/>
              </w:rPr>
              <w:t xml:space="preserve"> </w:t>
            </w:r>
            <w:r w:rsidRPr="00742FB0">
              <w:rPr>
                <w:rFonts w:ascii="Times New Roman" w:hAnsi="Times New Roman"/>
                <w:sz w:val="28"/>
                <w:szCs w:val="28"/>
              </w:rPr>
              <w:t xml:space="preserve">содержать с надлежащим качеством объекты благоустройства; </w:t>
            </w:r>
          </w:p>
          <w:p w:rsidR="00B42A1E" w:rsidRPr="00742FB0" w:rsidRDefault="007468B0">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-д</w:t>
            </w:r>
            <w:r w:rsidR="00B42A1E" w:rsidRPr="00742FB0">
              <w:rPr>
                <w:rFonts w:ascii="Times New Roman" w:hAnsi="Times New Roman"/>
                <w:sz w:val="28"/>
                <w:szCs w:val="28"/>
              </w:rPr>
              <w:t xml:space="preserve">овести уровень освещенности территории сельского поселения до 100%; </w:t>
            </w:r>
          </w:p>
          <w:p w:rsidR="00B42A1E" w:rsidRPr="00742FB0" w:rsidRDefault="00B42A1E">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 улучшить в 2</w:t>
            </w:r>
            <w:r w:rsidR="00D90E11">
              <w:rPr>
                <w:rFonts w:ascii="Times New Roman" w:hAnsi="Times New Roman"/>
                <w:sz w:val="28"/>
                <w:szCs w:val="28"/>
              </w:rPr>
              <w:t>021-2026</w:t>
            </w:r>
            <w:r w:rsidR="007468B0" w:rsidRPr="00742FB0">
              <w:rPr>
                <w:rFonts w:ascii="Times New Roman" w:hAnsi="Times New Roman"/>
                <w:sz w:val="28"/>
                <w:szCs w:val="28"/>
              </w:rPr>
              <w:t xml:space="preserve"> годах жилищные условия</w:t>
            </w:r>
            <w:r w:rsidRPr="00742FB0">
              <w:rPr>
                <w:rFonts w:ascii="Times New Roman" w:hAnsi="Times New Roman"/>
                <w:sz w:val="28"/>
                <w:szCs w:val="28"/>
              </w:rPr>
              <w:t xml:space="preserve"> населения</w:t>
            </w:r>
            <w:r w:rsidR="007468B0" w:rsidRPr="00742FB0">
              <w:rPr>
                <w:rFonts w:ascii="Times New Roman" w:hAnsi="Times New Roman"/>
                <w:sz w:val="28"/>
                <w:szCs w:val="28"/>
              </w:rPr>
              <w:t>,</w:t>
            </w:r>
            <w:r w:rsidRPr="00742FB0">
              <w:rPr>
                <w:rFonts w:ascii="Times New Roman" w:hAnsi="Times New Roman"/>
                <w:sz w:val="28"/>
                <w:szCs w:val="28"/>
              </w:rPr>
              <w:t xml:space="preserve"> проживающего на территории сельского поселения, нуждающегося в улучшении жилищных условий.</w:t>
            </w:r>
          </w:p>
          <w:p w:rsidR="00B42A1E" w:rsidRPr="00742FB0" w:rsidRDefault="00B42A1E">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 увеличить уровень обеспеченности жильем населени</w:t>
            </w:r>
            <w:r w:rsidR="007468B0" w:rsidRPr="00742FB0">
              <w:rPr>
                <w:rFonts w:ascii="Times New Roman" w:hAnsi="Times New Roman"/>
                <w:sz w:val="28"/>
                <w:szCs w:val="28"/>
              </w:rPr>
              <w:t>я Гауфского сельского поселения;</w:t>
            </w:r>
          </w:p>
          <w:p w:rsidR="00B42A1E" w:rsidRPr="00742FB0" w:rsidRDefault="00B42A1E">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 xml:space="preserve"> - снизить количество пожаров и</w:t>
            </w:r>
            <w:r w:rsidRPr="00742FB0">
              <w:rPr>
                <w:rFonts w:ascii="Times New Roman" w:hAnsi="Times New Roman"/>
                <w:sz w:val="20"/>
                <w:szCs w:val="20"/>
              </w:rPr>
              <w:t xml:space="preserve"> </w:t>
            </w:r>
            <w:r w:rsidR="007468B0" w:rsidRPr="00742FB0">
              <w:rPr>
                <w:rFonts w:ascii="Times New Roman" w:hAnsi="Times New Roman"/>
                <w:sz w:val="28"/>
                <w:szCs w:val="28"/>
              </w:rPr>
              <w:t>возникновений</w:t>
            </w:r>
            <w:r w:rsidRPr="00742FB0">
              <w:rPr>
                <w:rFonts w:ascii="Times New Roman" w:hAnsi="Times New Roman"/>
                <w:sz w:val="28"/>
                <w:szCs w:val="28"/>
              </w:rPr>
              <w:t xml:space="preserve"> чрезвычайных ситуаций природного и техноген-ного</w:t>
            </w:r>
            <w:r w:rsidR="007468B0" w:rsidRPr="00742FB0">
              <w:rPr>
                <w:rFonts w:ascii="Times New Roman" w:hAnsi="Times New Roman"/>
                <w:sz w:val="28"/>
                <w:szCs w:val="28"/>
              </w:rPr>
              <w:t xml:space="preserve"> характера</w:t>
            </w:r>
            <w:r w:rsidRPr="00742FB0">
              <w:rPr>
                <w:rFonts w:ascii="Times New Roman" w:hAnsi="Times New Roman"/>
                <w:sz w:val="28"/>
                <w:szCs w:val="28"/>
              </w:rPr>
              <w:t>;</w:t>
            </w:r>
          </w:p>
          <w:p w:rsidR="00B42A1E" w:rsidRPr="00742FB0" w:rsidRDefault="00B42A1E">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 провести капитальный ремонт внутри-поселковых дорог общего пользования в границах населенных пунктов сельского поселения;</w:t>
            </w:r>
          </w:p>
          <w:p w:rsidR="00B42A1E" w:rsidRPr="00742FB0" w:rsidRDefault="00B42A1E">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 xml:space="preserve">- повысить доли дорог с асфальтовым покрытием; </w:t>
            </w:r>
          </w:p>
          <w:p w:rsidR="00B42A1E" w:rsidRPr="00742FB0" w:rsidRDefault="00B42A1E">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 повысить безопасность дорожного движения;</w:t>
            </w:r>
          </w:p>
          <w:p w:rsidR="00B42A1E" w:rsidRPr="00742FB0" w:rsidRDefault="00B42A1E">
            <w:pPr>
              <w:widowControl w:val="0"/>
              <w:autoSpaceDE w:val="0"/>
              <w:autoSpaceDN w:val="0"/>
              <w:adjustRightInd w:val="0"/>
              <w:spacing w:after="0" w:line="240" w:lineRule="auto"/>
              <w:jc w:val="both"/>
              <w:rPr>
                <w:rFonts w:ascii="Times New Roman" w:hAnsi="Times New Roman"/>
                <w:color w:val="000000"/>
                <w:sz w:val="28"/>
                <w:szCs w:val="28"/>
              </w:rPr>
            </w:pPr>
            <w:r w:rsidRPr="00742FB0">
              <w:rPr>
                <w:rFonts w:ascii="Times New Roman" w:hAnsi="Times New Roman"/>
                <w:color w:val="000000"/>
                <w:sz w:val="28"/>
                <w:szCs w:val="28"/>
              </w:rPr>
              <w:t>- увеличить число посещений объектов культуры;</w:t>
            </w:r>
          </w:p>
          <w:p w:rsidR="00B42A1E" w:rsidRPr="00742FB0" w:rsidRDefault="00B42A1E">
            <w:pPr>
              <w:widowControl w:val="0"/>
              <w:autoSpaceDE w:val="0"/>
              <w:autoSpaceDN w:val="0"/>
              <w:adjustRightInd w:val="0"/>
              <w:spacing w:after="0" w:line="240" w:lineRule="auto"/>
              <w:jc w:val="both"/>
              <w:rPr>
                <w:rFonts w:ascii="Times New Roman" w:hAnsi="Times New Roman"/>
                <w:color w:val="000000"/>
                <w:sz w:val="28"/>
                <w:szCs w:val="28"/>
              </w:rPr>
            </w:pPr>
            <w:r w:rsidRPr="00742FB0">
              <w:rPr>
                <w:rFonts w:ascii="Times New Roman" w:hAnsi="Times New Roman"/>
                <w:color w:val="000000"/>
                <w:sz w:val="28"/>
                <w:szCs w:val="28"/>
              </w:rPr>
              <w:t>- увеличить количество проводимых мероприятий</w:t>
            </w:r>
            <w:r w:rsidR="007468B0" w:rsidRPr="00742FB0">
              <w:rPr>
                <w:rFonts w:ascii="Times New Roman" w:hAnsi="Times New Roman"/>
                <w:color w:val="000000"/>
                <w:sz w:val="28"/>
                <w:szCs w:val="28"/>
              </w:rPr>
              <w:t>;</w:t>
            </w:r>
            <w:r w:rsidRPr="00742FB0">
              <w:rPr>
                <w:rFonts w:ascii="Times New Roman" w:hAnsi="Times New Roman"/>
                <w:color w:val="000000"/>
                <w:sz w:val="28"/>
                <w:szCs w:val="28"/>
              </w:rPr>
              <w:t xml:space="preserve"> </w:t>
            </w:r>
          </w:p>
          <w:p w:rsidR="00B42A1E" w:rsidRPr="00742FB0" w:rsidRDefault="00B42A1E">
            <w:pPr>
              <w:widowControl w:val="0"/>
              <w:autoSpaceDE w:val="0"/>
              <w:autoSpaceDN w:val="0"/>
              <w:adjustRightInd w:val="0"/>
              <w:spacing w:after="0" w:line="240" w:lineRule="auto"/>
              <w:jc w:val="both"/>
              <w:rPr>
                <w:rFonts w:ascii="Times New Roman" w:hAnsi="Times New Roman"/>
                <w:color w:val="000000"/>
                <w:sz w:val="28"/>
                <w:szCs w:val="28"/>
              </w:rPr>
            </w:pPr>
            <w:r w:rsidRPr="00742FB0">
              <w:rPr>
                <w:rFonts w:ascii="Times New Roman" w:hAnsi="Times New Roman"/>
                <w:color w:val="000000"/>
                <w:sz w:val="28"/>
                <w:szCs w:val="28"/>
              </w:rPr>
              <w:t>- увеличить число посещений библиотек в год;</w:t>
            </w:r>
          </w:p>
          <w:p w:rsidR="00B42A1E" w:rsidRPr="00742FB0" w:rsidRDefault="00B42A1E">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 увеличить удовлетворенность населения качеством и доступностью предоставляемых услуг в сфере культуры до 100 процентов;</w:t>
            </w:r>
          </w:p>
          <w:p w:rsidR="00B42A1E" w:rsidRPr="00742FB0" w:rsidRDefault="00B42A1E">
            <w:pPr>
              <w:widowControl w:val="0"/>
              <w:tabs>
                <w:tab w:val="left" w:pos="438"/>
                <w:tab w:val="left" w:pos="1134"/>
              </w:tabs>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 увеличить удельный вес населения Гауфского сельского поселения, систематически занимающегося физической культурой и спортом;</w:t>
            </w:r>
          </w:p>
          <w:p w:rsidR="00B42A1E" w:rsidRPr="00742FB0" w:rsidRDefault="00B42A1E">
            <w:pPr>
              <w:widowControl w:val="0"/>
              <w:tabs>
                <w:tab w:val="left" w:pos="438"/>
                <w:tab w:val="left" w:pos="1134"/>
              </w:tabs>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 увеличить долю специалистов по делам молодежи, принявших участие в мероприятиях, направленных на повышение эффективности основных направлений молодежной политики</w:t>
            </w:r>
          </w:p>
          <w:p w:rsidR="00742FB0" w:rsidRPr="00742FB0" w:rsidRDefault="00742FB0" w:rsidP="00742FB0">
            <w:pPr>
              <w:widowControl w:val="0"/>
              <w:tabs>
                <w:tab w:val="left" w:pos="438"/>
                <w:tab w:val="left" w:pos="1134"/>
              </w:tabs>
              <w:autoSpaceDE w:val="0"/>
              <w:autoSpaceDN w:val="0"/>
              <w:adjustRightInd w:val="0"/>
              <w:jc w:val="both"/>
              <w:rPr>
                <w:rFonts w:ascii="Times New Roman" w:hAnsi="Times New Roman"/>
                <w:sz w:val="28"/>
                <w:szCs w:val="28"/>
              </w:rPr>
            </w:pPr>
            <w:r w:rsidRPr="00742FB0">
              <w:rPr>
                <w:rFonts w:ascii="Times New Roman" w:hAnsi="Times New Roman"/>
                <w:sz w:val="28"/>
                <w:szCs w:val="28"/>
              </w:rPr>
              <w:t>-увеличить долю благоустроенных дворовых территорий многоквартирных домов от общего количества дворовых территорий многоквартирных домов до 20%;</w:t>
            </w:r>
          </w:p>
          <w:p w:rsidR="00B42A1E" w:rsidRPr="00742FB0" w:rsidRDefault="00742FB0" w:rsidP="00742FB0">
            <w:pPr>
              <w:widowControl w:val="0"/>
              <w:autoSpaceDE w:val="0"/>
              <w:autoSpaceDN w:val="0"/>
              <w:adjustRightInd w:val="0"/>
              <w:spacing w:after="0" w:line="240" w:lineRule="auto"/>
              <w:jc w:val="both"/>
              <w:rPr>
                <w:rFonts w:ascii="Times New Roman" w:hAnsi="Times New Roman"/>
                <w:sz w:val="28"/>
                <w:szCs w:val="28"/>
              </w:rPr>
            </w:pPr>
            <w:r w:rsidRPr="00742FB0">
              <w:rPr>
                <w:rFonts w:ascii="Times New Roman" w:hAnsi="Times New Roman"/>
                <w:sz w:val="28"/>
                <w:szCs w:val="28"/>
              </w:rPr>
              <w:t>-увеличить долю благоустроенных муниципальных территорий общего пользования до 10 %</w:t>
            </w:r>
          </w:p>
        </w:tc>
      </w:tr>
    </w:tbl>
    <w:p w:rsidR="00DC6004" w:rsidRDefault="00DC6004" w:rsidP="009B2C6A">
      <w:pPr>
        <w:widowControl w:val="0"/>
        <w:autoSpaceDE w:val="0"/>
        <w:autoSpaceDN w:val="0"/>
        <w:adjustRightInd w:val="0"/>
        <w:spacing w:after="0" w:line="240" w:lineRule="auto"/>
        <w:rPr>
          <w:rFonts w:ascii="Times New Roman CYR" w:hAnsi="Times New Roman CYR" w:cs="Times New Roman CYR"/>
          <w:b/>
          <w:bCs/>
          <w:sz w:val="28"/>
          <w:szCs w:val="28"/>
        </w:rPr>
      </w:pPr>
    </w:p>
    <w:p w:rsidR="00B42A1E" w:rsidRDefault="00B42A1E">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Раздел 1. Общая характеристика</w:t>
      </w:r>
      <w:r>
        <w:rPr>
          <w:rFonts w:ascii="Times New Roman CYR" w:hAnsi="Times New Roman CYR" w:cs="Times New Roman CYR"/>
          <w:sz w:val="28"/>
          <w:szCs w:val="28"/>
        </w:rPr>
        <w:t xml:space="preserve"> </w:t>
      </w:r>
      <w:r>
        <w:rPr>
          <w:rFonts w:ascii="Times New Roman CYR" w:hAnsi="Times New Roman CYR" w:cs="Times New Roman CYR"/>
          <w:b/>
          <w:bCs/>
          <w:sz w:val="28"/>
          <w:szCs w:val="28"/>
        </w:rPr>
        <w:t xml:space="preserve">Гауфского  сельского поселения </w:t>
      </w:r>
    </w:p>
    <w:p w:rsidR="009B2C6A" w:rsidRDefault="00B42A1E">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Азовского немецкого национального  муниципального района</w:t>
      </w:r>
      <w:r w:rsidR="009B2C6A">
        <w:rPr>
          <w:rFonts w:ascii="Times New Roman CYR" w:hAnsi="Times New Roman CYR" w:cs="Times New Roman CYR"/>
          <w:b/>
          <w:bCs/>
          <w:sz w:val="28"/>
          <w:szCs w:val="28"/>
        </w:rPr>
        <w:t xml:space="preserve"> </w:t>
      </w:r>
    </w:p>
    <w:p w:rsidR="00B42A1E" w:rsidRDefault="009B2C6A">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Омской области</w:t>
      </w:r>
      <w:r w:rsidR="00B42A1E">
        <w:rPr>
          <w:rFonts w:ascii="Times New Roman CYR" w:hAnsi="Times New Roman CYR" w:cs="Times New Roman CYR"/>
          <w:b/>
          <w:bCs/>
          <w:sz w:val="28"/>
          <w:szCs w:val="28"/>
        </w:rPr>
        <w:t xml:space="preserve"> </w:t>
      </w:r>
    </w:p>
    <w:p w:rsidR="00B42A1E" w:rsidRDefault="00B42A1E">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B42A1E" w:rsidRDefault="007468B0" w:rsidP="007468B0">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B42A1E">
        <w:rPr>
          <w:rFonts w:ascii="Times New Roman CYR" w:hAnsi="Times New Roman CYR" w:cs="Times New Roman CYR"/>
          <w:sz w:val="28"/>
          <w:szCs w:val="28"/>
        </w:rPr>
        <w:t xml:space="preserve">Муниципальное образование - Гауфское сельское поселение Азовского немецкого национального муниципального района Омской области  образовано в 2006 году. </w:t>
      </w:r>
    </w:p>
    <w:p w:rsidR="00B42A1E" w:rsidRDefault="00B42A1E" w:rsidP="007468B0">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Площадь Гау</w:t>
      </w:r>
      <w:r w:rsidR="007468B0">
        <w:rPr>
          <w:rFonts w:ascii="Times New Roman CYR" w:hAnsi="Times New Roman CYR" w:cs="Times New Roman CYR"/>
          <w:sz w:val="28"/>
          <w:szCs w:val="28"/>
        </w:rPr>
        <w:t>фского сельского поселения соста</w:t>
      </w:r>
      <w:r>
        <w:rPr>
          <w:rFonts w:ascii="Times New Roman CYR" w:hAnsi="Times New Roman CYR" w:cs="Times New Roman CYR"/>
          <w:sz w:val="28"/>
          <w:szCs w:val="28"/>
        </w:rPr>
        <w:t>вляет - 14,5 тыс.кв.км.</w:t>
      </w:r>
    </w:p>
    <w:p w:rsidR="00B42A1E" w:rsidRDefault="007468B0" w:rsidP="007468B0">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С</w:t>
      </w:r>
      <w:r w:rsidR="00B42A1E">
        <w:rPr>
          <w:rFonts w:ascii="Times New Roman CYR" w:hAnsi="Times New Roman CYR" w:cs="Times New Roman CYR"/>
          <w:sz w:val="28"/>
          <w:szCs w:val="28"/>
        </w:rPr>
        <w:t>ельское поселение включает в себя 1 населенный пункт: д. Гауф.</w:t>
      </w:r>
    </w:p>
    <w:p w:rsidR="00B42A1E" w:rsidRDefault="00B42A1E" w:rsidP="007468B0">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Транспортная удаленность административного центра сельского поселения: от о</w:t>
      </w:r>
      <w:r w:rsidR="007468B0">
        <w:rPr>
          <w:rFonts w:ascii="Times New Roman CYR" w:hAnsi="Times New Roman CYR" w:cs="Times New Roman CYR"/>
          <w:sz w:val="28"/>
          <w:szCs w:val="28"/>
        </w:rPr>
        <w:t>бластного центра - 31км; от с. А</w:t>
      </w:r>
      <w:r>
        <w:rPr>
          <w:rFonts w:ascii="Times New Roman CYR" w:hAnsi="Times New Roman CYR" w:cs="Times New Roman CYR"/>
          <w:sz w:val="28"/>
          <w:szCs w:val="28"/>
        </w:rPr>
        <w:t>зово - 35км.</w:t>
      </w:r>
    </w:p>
    <w:p w:rsidR="00B42A1E" w:rsidRDefault="007468B0" w:rsidP="007468B0">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Протяженность дорог соста</w:t>
      </w:r>
      <w:r w:rsidR="009B2C6A">
        <w:rPr>
          <w:rFonts w:ascii="Times New Roman CYR" w:hAnsi="Times New Roman CYR" w:cs="Times New Roman CYR"/>
          <w:sz w:val="28"/>
          <w:szCs w:val="28"/>
        </w:rPr>
        <w:t>вляет 7,6</w:t>
      </w:r>
      <w:r w:rsidR="00B42A1E">
        <w:rPr>
          <w:rFonts w:ascii="Times New Roman CYR" w:hAnsi="Times New Roman CYR" w:cs="Times New Roman CYR"/>
          <w:sz w:val="28"/>
          <w:szCs w:val="28"/>
        </w:rPr>
        <w:t xml:space="preserve"> км, из ни</w:t>
      </w:r>
      <w:r w:rsidR="009B2C6A">
        <w:rPr>
          <w:rFonts w:ascii="Times New Roman CYR" w:hAnsi="Times New Roman CYR" w:cs="Times New Roman CYR"/>
          <w:sz w:val="28"/>
          <w:szCs w:val="28"/>
        </w:rPr>
        <w:t>х дорог с твердым покрытием - 63% (4,</w:t>
      </w:r>
      <w:r w:rsidR="00B42A1E">
        <w:rPr>
          <w:rFonts w:ascii="Times New Roman CYR" w:hAnsi="Times New Roman CYR" w:cs="Times New Roman CYR"/>
          <w:sz w:val="28"/>
          <w:szCs w:val="28"/>
        </w:rPr>
        <w:t>8км).</w:t>
      </w:r>
    </w:p>
    <w:p w:rsidR="00B42A1E" w:rsidRDefault="00B42A1E" w:rsidP="007468B0">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Население посел</w:t>
      </w:r>
      <w:r w:rsidR="007468B0">
        <w:rPr>
          <w:rFonts w:ascii="Times New Roman CYR" w:hAnsi="Times New Roman CYR" w:cs="Times New Roman CYR"/>
          <w:sz w:val="28"/>
          <w:szCs w:val="28"/>
        </w:rPr>
        <w:t>ения на 1 января 2006 года соста</w:t>
      </w:r>
      <w:r>
        <w:rPr>
          <w:rFonts w:ascii="Times New Roman CYR" w:hAnsi="Times New Roman CYR" w:cs="Times New Roman CYR"/>
          <w:sz w:val="28"/>
          <w:szCs w:val="28"/>
        </w:rPr>
        <w:t>вляло 113</w:t>
      </w:r>
      <w:r w:rsidR="007468B0">
        <w:rPr>
          <w:rFonts w:ascii="Times New Roman CYR" w:hAnsi="Times New Roman CYR" w:cs="Times New Roman CYR"/>
          <w:sz w:val="28"/>
          <w:szCs w:val="28"/>
        </w:rPr>
        <w:t>0 тыс. человек, на 1 января 2013 года - 1286</w:t>
      </w:r>
      <w:r>
        <w:rPr>
          <w:rFonts w:ascii="Times New Roman CYR" w:hAnsi="Times New Roman CYR" w:cs="Times New Roman CYR"/>
          <w:sz w:val="28"/>
          <w:szCs w:val="28"/>
        </w:rPr>
        <w:t xml:space="preserve"> человек, плотность населения - 0,09 чел/кв.км. Национальный состав на</w:t>
      </w:r>
      <w:r w:rsidR="00507693">
        <w:rPr>
          <w:rFonts w:ascii="Times New Roman CYR" w:hAnsi="Times New Roman CYR" w:cs="Times New Roman CYR"/>
          <w:sz w:val="28"/>
          <w:szCs w:val="28"/>
        </w:rPr>
        <w:t>селения по переписи 2010</w:t>
      </w:r>
      <w:r>
        <w:rPr>
          <w:rFonts w:ascii="Times New Roman CYR" w:hAnsi="Times New Roman CYR" w:cs="Times New Roman CYR"/>
          <w:sz w:val="28"/>
          <w:szCs w:val="28"/>
        </w:rPr>
        <w:t xml:space="preserve"> года:</w:t>
      </w:r>
    </w:p>
    <w:p w:rsidR="00B42A1E" w:rsidRDefault="00B42A1E" w:rsidP="007468B0">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Русские - 75%</w:t>
      </w:r>
    </w:p>
    <w:p w:rsidR="00B42A1E" w:rsidRDefault="00B42A1E" w:rsidP="007468B0">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Немцы - 14%</w:t>
      </w:r>
    </w:p>
    <w:p w:rsidR="00B42A1E" w:rsidRDefault="00B42A1E" w:rsidP="007468B0">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Украинцы - 6%</w:t>
      </w:r>
    </w:p>
    <w:p w:rsidR="00B42A1E" w:rsidRDefault="00507693" w:rsidP="007468B0">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Казахи - 1</w:t>
      </w:r>
      <w:r w:rsidR="00B42A1E">
        <w:rPr>
          <w:rFonts w:ascii="Times New Roman CYR" w:hAnsi="Times New Roman CYR" w:cs="Times New Roman CYR"/>
          <w:sz w:val="28"/>
          <w:szCs w:val="28"/>
        </w:rPr>
        <w:t>%</w:t>
      </w:r>
    </w:p>
    <w:p w:rsidR="00B42A1E" w:rsidRDefault="00B42A1E" w:rsidP="007468B0">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Татары - 1%</w:t>
      </w:r>
    </w:p>
    <w:p w:rsidR="00B42A1E" w:rsidRDefault="00B42A1E" w:rsidP="007468B0">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Другие - 4%</w:t>
      </w:r>
    </w:p>
    <w:p w:rsidR="00B42A1E" w:rsidRDefault="00B42A1E" w:rsidP="007468B0">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Основными природными ресурсами поселения являются:</w:t>
      </w:r>
    </w:p>
    <w:p w:rsidR="00B42A1E" w:rsidRDefault="00B42A1E" w:rsidP="007468B0">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-почвы.</w:t>
      </w:r>
    </w:p>
    <w:p w:rsidR="00B42A1E" w:rsidRDefault="00B42A1E" w:rsidP="007468B0">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-подземные воды хозяйственно-питьевого назначения; 1 водоразборная скважина эксплуатируется одним хозяйствующим субъектом, вода используется для бытовых нужд. 14 км уличной водоразборной сети обеспечивают население водой, имеется центральная котельная МП "Азовское ПОКХ", обеспечивающая центральным отоплением более 40% жилого фонда с протяженностью сетей 35 км.</w:t>
      </w:r>
    </w:p>
    <w:p w:rsidR="00B42A1E" w:rsidRDefault="00B42A1E" w:rsidP="007468B0">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Лесной фонд - 0,003% площади</w:t>
      </w:r>
      <w:r w:rsidR="00C327D0">
        <w:rPr>
          <w:rFonts w:ascii="Times New Roman CYR" w:hAnsi="Times New Roman CYR" w:cs="Times New Roman CYR"/>
          <w:sz w:val="28"/>
          <w:szCs w:val="28"/>
        </w:rPr>
        <w:t xml:space="preserve"> </w:t>
      </w:r>
      <w:r>
        <w:rPr>
          <w:rFonts w:ascii="Times New Roman CYR" w:hAnsi="Times New Roman CYR" w:cs="Times New Roman CYR"/>
          <w:sz w:val="28"/>
          <w:szCs w:val="28"/>
        </w:rPr>
        <w:t>поселения.</w:t>
      </w:r>
    </w:p>
    <w:p w:rsidR="00B42A1E" w:rsidRDefault="00B42A1E" w:rsidP="007468B0">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Общая площадь земельных ресурсов составляет 1401,6 тыс. га, из них 1083,6 тыс</w:t>
      </w:r>
      <w:r w:rsidR="00507693">
        <w:rPr>
          <w:rFonts w:ascii="Times New Roman CYR" w:hAnsi="Times New Roman CYR" w:cs="Times New Roman CYR"/>
          <w:sz w:val="28"/>
          <w:szCs w:val="28"/>
        </w:rPr>
        <w:t>.</w:t>
      </w:r>
      <w:r>
        <w:rPr>
          <w:rFonts w:ascii="Times New Roman CYR" w:hAnsi="Times New Roman CYR" w:cs="Times New Roman CYR"/>
          <w:sz w:val="28"/>
          <w:szCs w:val="28"/>
        </w:rPr>
        <w:t xml:space="preserve"> га - с/х угодья. Социальная сфера представлена учреждениями социально-культурного значения: Дом культуры, средняя общеобразовательная школа, Азовская районная станция юных техников, детский сад, филиал музыкальной школы.</w:t>
      </w:r>
    </w:p>
    <w:p w:rsidR="00B42A1E" w:rsidRDefault="00B42A1E" w:rsidP="007468B0">
      <w:pPr>
        <w:widowControl w:val="0"/>
        <w:autoSpaceDE w:val="0"/>
        <w:autoSpaceDN w:val="0"/>
        <w:adjustRightInd w:val="0"/>
        <w:spacing w:after="0" w:line="240" w:lineRule="auto"/>
        <w:jc w:val="both"/>
        <w:rPr>
          <w:rFonts w:ascii="Times New Roman CYR" w:hAnsi="Times New Roman CYR" w:cs="Times New Roman CYR"/>
          <w:b/>
          <w:bCs/>
          <w:sz w:val="28"/>
          <w:szCs w:val="28"/>
        </w:rPr>
      </w:pPr>
    </w:p>
    <w:p w:rsidR="00B42A1E" w:rsidRDefault="00B42A1E" w:rsidP="007468B0">
      <w:pPr>
        <w:widowControl w:val="0"/>
        <w:autoSpaceDE w:val="0"/>
        <w:autoSpaceDN w:val="0"/>
        <w:adjustRightInd w:val="0"/>
        <w:spacing w:after="0" w:line="240" w:lineRule="auto"/>
        <w:jc w:val="both"/>
        <w:rPr>
          <w:rFonts w:ascii="Times New Roman CYR" w:hAnsi="Times New Roman CYR" w:cs="Times New Roman CYR"/>
          <w:b/>
          <w:bCs/>
          <w:sz w:val="28"/>
          <w:szCs w:val="28"/>
        </w:rPr>
      </w:pPr>
      <w:r>
        <w:rPr>
          <w:rFonts w:ascii="Times New Roman CYR" w:hAnsi="Times New Roman CYR" w:cs="Times New Roman CYR"/>
          <w:b/>
          <w:bCs/>
          <w:sz w:val="28"/>
          <w:szCs w:val="28"/>
        </w:rPr>
        <w:tab/>
        <w:t xml:space="preserve">          Раздел 2. Цели и задачи муниципальной программы</w:t>
      </w:r>
    </w:p>
    <w:p w:rsidR="00507693" w:rsidRDefault="00507693" w:rsidP="007468B0">
      <w:pPr>
        <w:widowControl w:val="0"/>
        <w:autoSpaceDE w:val="0"/>
        <w:autoSpaceDN w:val="0"/>
        <w:adjustRightInd w:val="0"/>
        <w:spacing w:after="0" w:line="240" w:lineRule="auto"/>
        <w:jc w:val="both"/>
        <w:rPr>
          <w:rFonts w:ascii="Times New Roman CYR" w:hAnsi="Times New Roman CYR" w:cs="Times New Roman CYR"/>
          <w:b/>
          <w:bCs/>
          <w:sz w:val="28"/>
          <w:szCs w:val="28"/>
        </w:rPr>
      </w:pPr>
    </w:p>
    <w:p w:rsidR="00507693"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Цель муниципальной программы: </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Создание благоприятных социально-бытовых условий проживания населения Гауфского сельского поселения Азовского немецкого национального  муниципального района  Омской области, развитие социально-культурной сферы, благоустройство территории Гауфского  сельского поселения. </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Задачи муниципальной программы: </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1. Развитие на селе местного самоуправления и создание условий для эффективного управления и распоряжения муниципальным имуществом Гауфского сельского поселения.</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2. Развитие на территории </w:t>
      </w:r>
      <w:r w:rsidR="00507693">
        <w:rPr>
          <w:rFonts w:ascii="Times New Roman CYR" w:hAnsi="Times New Roman CYR" w:cs="Times New Roman CYR"/>
          <w:sz w:val="28"/>
          <w:szCs w:val="28"/>
        </w:rPr>
        <w:t xml:space="preserve">Гауфского </w:t>
      </w:r>
      <w:r>
        <w:rPr>
          <w:rFonts w:ascii="Times New Roman CYR" w:hAnsi="Times New Roman CYR" w:cs="Times New Roman CYR"/>
          <w:sz w:val="28"/>
          <w:szCs w:val="28"/>
        </w:rPr>
        <w:t>сельского поселения конкурентоспособного потребительского рынка, обеспечивающего широкие возможности удовлетворения потребностей жителей в товарах, услугах торговли, общественного питания и бытового обслуживания.</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3. Создание благоприятных условий для жизнедеятельности населения на территории Гауфского сельского поселения</w:t>
      </w:r>
      <w:r w:rsidR="00507693">
        <w:rPr>
          <w:rFonts w:ascii="Times New Roman CYR" w:hAnsi="Times New Roman CYR" w:cs="Times New Roman CYR"/>
          <w:sz w:val="28"/>
          <w:szCs w:val="28"/>
        </w:rPr>
        <w:t>:</w:t>
      </w:r>
      <w:r>
        <w:rPr>
          <w:rFonts w:ascii="Times New Roman CYR" w:hAnsi="Times New Roman CYR" w:cs="Times New Roman CYR"/>
          <w:sz w:val="28"/>
          <w:szCs w:val="28"/>
        </w:rPr>
        <w:t xml:space="preserve"> </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организация экономически эффективной системы благоустройства Гауфского сельского поселения, отвечающей современным экологическим, санитарно-гигиеническим требованиям и создающей безопасные и комфортные условия для проживания населения Гауфского сельского поселения;</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4. Создание условий для обеспечения граждан доступным и комфортным жильем в Гауфского сельском поселении  </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улучшение жилищных условий населения;</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увеличение уровня обеспеченности жильем населения Гауфского сельского поселения.</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5. Обеспечение безопасности жизнедеятельности населения в Гауфского  сельском поселении </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предупреждение и ликвидация последствий чрезвычайных ситуаций;</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обеспечение первичных мер пожарной безопасности на территории </w:t>
      </w:r>
      <w:r w:rsidR="00507693">
        <w:rPr>
          <w:rFonts w:ascii="Times New Roman CYR" w:hAnsi="Times New Roman CYR" w:cs="Times New Roman CYR"/>
          <w:sz w:val="28"/>
          <w:szCs w:val="28"/>
        </w:rPr>
        <w:t xml:space="preserve">Гауфского </w:t>
      </w:r>
      <w:r>
        <w:rPr>
          <w:rFonts w:ascii="Times New Roman CYR" w:hAnsi="Times New Roman CYR" w:cs="Times New Roman CYR"/>
          <w:sz w:val="28"/>
          <w:szCs w:val="28"/>
        </w:rPr>
        <w:t>сельского поселения.</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6. Развитие автомобильных дорог местного значения в границах населенных пунктов </w:t>
      </w:r>
      <w:r w:rsidR="00507693">
        <w:rPr>
          <w:rFonts w:ascii="Times New Roman CYR" w:hAnsi="Times New Roman CYR" w:cs="Times New Roman CYR"/>
          <w:sz w:val="28"/>
          <w:szCs w:val="28"/>
        </w:rPr>
        <w:t xml:space="preserve">Гауфского сельского </w:t>
      </w:r>
      <w:r>
        <w:rPr>
          <w:rFonts w:ascii="Times New Roman CYR" w:hAnsi="Times New Roman CYR" w:cs="Times New Roman CYR"/>
          <w:sz w:val="28"/>
          <w:szCs w:val="28"/>
        </w:rPr>
        <w:t>поселения</w:t>
      </w:r>
      <w:r w:rsidR="00507693">
        <w:rPr>
          <w:rFonts w:ascii="Times New Roman CYR" w:hAnsi="Times New Roman CYR" w:cs="Times New Roman CYR"/>
          <w:sz w:val="28"/>
          <w:szCs w:val="28"/>
        </w:rPr>
        <w:t>:</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осуществление комплекса мероприятий, направленных на надлежащее состояние дорог местного значения в границах населенных пунктов поселения</w:t>
      </w:r>
      <w:r w:rsidR="00507693">
        <w:rPr>
          <w:rFonts w:ascii="Times New Roman CYR" w:hAnsi="Times New Roman CYR" w:cs="Times New Roman CYR"/>
          <w:sz w:val="28"/>
          <w:szCs w:val="28"/>
        </w:rPr>
        <w:t>;</w:t>
      </w:r>
      <w:r>
        <w:rPr>
          <w:rFonts w:ascii="Times New Roman CYR" w:hAnsi="Times New Roman CYR" w:cs="Times New Roman CYR"/>
          <w:sz w:val="28"/>
          <w:szCs w:val="28"/>
        </w:rPr>
        <w:t xml:space="preserve"> </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обеспечение безопасности дорожного движения на территории Гауфского сельского поселения;</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7. Развитие культурной сферы и создание условий для организации досуга и обеспечения жителей поселения услугами организаций культуры;</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8. Развитие молодежной политики, физическ</w:t>
      </w:r>
      <w:r w:rsidR="00507693">
        <w:rPr>
          <w:rFonts w:ascii="Times New Roman CYR" w:hAnsi="Times New Roman CYR" w:cs="Times New Roman CYR"/>
          <w:sz w:val="28"/>
          <w:szCs w:val="28"/>
        </w:rPr>
        <w:t>ой культуры и спорта в Гауфском</w:t>
      </w:r>
      <w:r>
        <w:rPr>
          <w:rFonts w:ascii="Times New Roman CYR" w:hAnsi="Times New Roman CYR" w:cs="Times New Roman CYR"/>
          <w:sz w:val="28"/>
          <w:szCs w:val="28"/>
        </w:rPr>
        <w:t xml:space="preserve"> сельском поселении.</w:t>
      </w:r>
    </w:p>
    <w:p w:rsidR="00B42A1E" w:rsidRPr="00DC6004" w:rsidRDefault="00742FB0" w:rsidP="00DC6004">
      <w:pPr>
        <w:widowControl w:val="0"/>
        <w:autoSpaceDE w:val="0"/>
        <w:autoSpaceDN w:val="0"/>
        <w:adjustRightInd w:val="0"/>
        <w:jc w:val="both"/>
        <w:rPr>
          <w:rFonts w:ascii="Times New Roman" w:hAnsi="Times New Roman"/>
          <w:sz w:val="28"/>
          <w:szCs w:val="28"/>
        </w:rPr>
      </w:pPr>
      <w:r w:rsidRPr="00742FB0">
        <w:rPr>
          <w:rFonts w:ascii="Times New Roman" w:hAnsi="Times New Roman"/>
          <w:sz w:val="28"/>
          <w:szCs w:val="28"/>
        </w:rPr>
        <w:t xml:space="preserve">          9. </w:t>
      </w:r>
      <w:r w:rsidRPr="00742FB0">
        <w:rPr>
          <w:rFonts w:ascii="Times New Roman" w:hAnsi="Times New Roman"/>
          <w:sz w:val="28"/>
          <w:szCs w:val="28"/>
          <w:lang w:eastAsia="en-US"/>
        </w:rPr>
        <w:t xml:space="preserve">Повышение уровня благоустройства территорий </w:t>
      </w:r>
      <w:r>
        <w:rPr>
          <w:rFonts w:ascii="Times New Roman" w:hAnsi="Times New Roman"/>
          <w:sz w:val="28"/>
          <w:szCs w:val="28"/>
          <w:lang w:eastAsia="ar-SA"/>
        </w:rPr>
        <w:t>Гауф</w:t>
      </w:r>
      <w:r w:rsidRPr="00742FB0">
        <w:rPr>
          <w:rFonts w:ascii="Times New Roman" w:hAnsi="Times New Roman"/>
          <w:sz w:val="28"/>
          <w:szCs w:val="28"/>
          <w:lang w:eastAsia="ar-SA"/>
        </w:rPr>
        <w:t>ского</w:t>
      </w:r>
      <w:r w:rsidRPr="00742FB0">
        <w:rPr>
          <w:rFonts w:ascii="Times New Roman" w:hAnsi="Times New Roman"/>
          <w:sz w:val="28"/>
          <w:szCs w:val="28"/>
          <w:lang w:eastAsia="en-US"/>
        </w:rPr>
        <w:t xml:space="preserve"> сельского поселения, создание безопасных и комфортных условий для проживания населения.</w:t>
      </w:r>
    </w:p>
    <w:p w:rsidR="00B42A1E" w:rsidRDefault="00B42A1E" w:rsidP="00507693">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Раздел 3. Ожидаемые результаты реализации муниципальной программы по годам, а также по итогам ее реализации</w:t>
      </w:r>
    </w:p>
    <w:p w:rsidR="009B2C6A" w:rsidRDefault="009B2C6A" w:rsidP="007468B0">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Муниципальная программа позволит:</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усовершенствовать систему информирования населения о деятельности Администрации Гауфского сельского поселения;</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не допускать нарушений федерального законодательства и законодательства Омской области при принятии муниципальных правовых актов;</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повысить эффективность и результативность муниципальной службы; </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обеспечить эффективное социально-экономическое развитие Гауфского </w:t>
      </w:r>
      <w:r>
        <w:rPr>
          <w:rFonts w:ascii="Times New Roman CYR" w:hAnsi="Times New Roman CYR" w:cs="Times New Roman CYR"/>
          <w:sz w:val="28"/>
          <w:szCs w:val="28"/>
        </w:rPr>
        <w:lastRenderedPageBreak/>
        <w:t>сельского поселения;</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обеспечить учет движимого и недвижимого имущества Гауфского сельского поселения и государственной регистрации прав на недвижимое муниципальное имущество;</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обеспечить сохранность и эффективное использование муниципальной собственности;</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обеспечить постоянный контроль за использованием муниципального имущества;</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увеличить объем неналоговых доходов бюджета Гауфского сельского поселения;</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создать благоприятные условия для привлечения инвестиций в муниципальный сектор экономики сельского поселения;</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создать дополнительные рабочие места;</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увеличить доли налоговых поступлений в бюджет Гауфского сельского поселения от создающихся объектов потребительского рынка;</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увеличить торговые площади на территории Гауфского сельского поселения;</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оказать содействие развитию малого предпринимательства, что приведет к ценовой доступности в секторе торговли и бытового обслуживания.</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создать комфортные условия для проживания населения в Гауфском  сельском поселении;</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улучшить экологическую обстановку и санитарно-гигиенические условия жизни в Гауфского сельском поселении;</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Courier New CYR" w:hAnsi="Courier New CYR" w:cs="Courier New CYR"/>
          <w:sz w:val="20"/>
          <w:szCs w:val="20"/>
        </w:rPr>
        <w:t xml:space="preserve"> </w:t>
      </w:r>
      <w:r>
        <w:rPr>
          <w:rFonts w:ascii="Times New Roman CYR" w:hAnsi="Times New Roman CYR" w:cs="Times New Roman CYR"/>
          <w:sz w:val="28"/>
          <w:szCs w:val="28"/>
        </w:rPr>
        <w:t xml:space="preserve">содержать с надлежащим качеством объекты благоустройства; </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довести уровень освещенности территории сельского поселения до 70 %; </w:t>
      </w:r>
    </w:p>
    <w:p w:rsidR="00B42A1E" w:rsidRDefault="00D90E11"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улучшить в 2021-2026</w:t>
      </w:r>
      <w:r w:rsidR="00B42A1E">
        <w:rPr>
          <w:rFonts w:ascii="Times New Roman CYR" w:hAnsi="Times New Roman CYR" w:cs="Times New Roman CYR"/>
          <w:sz w:val="28"/>
          <w:szCs w:val="28"/>
        </w:rPr>
        <w:t xml:space="preserve"> годах жилищные у</w:t>
      </w:r>
      <w:r w:rsidR="00507693">
        <w:rPr>
          <w:rFonts w:ascii="Times New Roman CYR" w:hAnsi="Times New Roman CYR" w:cs="Times New Roman CYR"/>
          <w:sz w:val="28"/>
          <w:szCs w:val="28"/>
        </w:rPr>
        <w:t>словия</w:t>
      </w:r>
      <w:r w:rsidR="00B42A1E">
        <w:rPr>
          <w:rFonts w:ascii="Times New Roman CYR" w:hAnsi="Times New Roman CYR" w:cs="Times New Roman CYR"/>
          <w:sz w:val="28"/>
          <w:szCs w:val="28"/>
        </w:rPr>
        <w:t xml:space="preserve"> населения</w:t>
      </w:r>
      <w:r w:rsidR="00507693">
        <w:rPr>
          <w:rFonts w:ascii="Times New Roman CYR" w:hAnsi="Times New Roman CYR" w:cs="Times New Roman CYR"/>
          <w:sz w:val="28"/>
          <w:szCs w:val="28"/>
        </w:rPr>
        <w:t>,</w:t>
      </w:r>
      <w:r w:rsidR="00B42A1E">
        <w:rPr>
          <w:rFonts w:ascii="Times New Roman CYR" w:hAnsi="Times New Roman CYR" w:cs="Times New Roman CYR"/>
          <w:sz w:val="28"/>
          <w:szCs w:val="28"/>
        </w:rPr>
        <w:t xml:space="preserve"> проживающего на территории </w:t>
      </w:r>
      <w:r w:rsidR="00507693">
        <w:rPr>
          <w:rFonts w:ascii="Times New Roman CYR" w:hAnsi="Times New Roman CYR" w:cs="Times New Roman CYR"/>
          <w:sz w:val="28"/>
          <w:szCs w:val="28"/>
        </w:rPr>
        <w:t xml:space="preserve">Гауфского </w:t>
      </w:r>
      <w:r w:rsidR="00B42A1E">
        <w:rPr>
          <w:rFonts w:ascii="Times New Roman CYR" w:hAnsi="Times New Roman CYR" w:cs="Times New Roman CYR"/>
          <w:sz w:val="28"/>
          <w:szCs w:val="28"/>
        </w:rPr>
        <w:t>сельского поселения, нуждающегося в улучшении жилищных условий.</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увеличить уровень обеспеченности жильем населения Гауфского сельского поселения.</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снизить количество пожаров и</w:t>
      </w:r>
      <w:r>
        <w:rPr>
          <w:rFonts w:ascii="Courier New CYR" w:hAnsi="Courier New CYR" w:cs="Courier New CYR"/>
          <w:sz w:val="20"/>
          <w:szCs w:val="20"/>
        </w:rPr>
        <w:t xml:space="preserve"> </w:t>
      </w:r>
      <w:r>
        <w:rPr>
          <w:rFonts w:ascii="Times New Roman CYR" w:hAnsi="Times New Roman CYR" w:cs="Times New Roman CYR"/>
          <w:sz w:val="28"/>
          <w:szCs w:val="28"/>
        </w:rPr>
        <w:t>возникновения чрезвычайных ситуаций природного и техногенного</w:t>
      </w:r>
      <w:r w:rsidR="00507693">
        <w:rPr>
          <w:rFonts w:ascii="Times New Roman CYR" w:hAnsi="Times New Roman CYR" w:cs="Times New Roman CYR"/>
          <w:sz w:val="28"/>
          <w:szCs w:val="28"/>
        </w:rPr>
        <w:t xml:space="preserve"> характера</w:t>
      </w:r>
      <w:r>
        <w:rPr>
          <w:rFonts w:ascii="Times New Roman CYR" w:hAnsi="Times New Roman CYR" w:cs="Times New Roman CYR"/>
          <w:sz w:val="28"/>
          <w:szCs w:val="28"/>
        </w:rPr>
        <w:t>;</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провести капитальный ремонт внутрипоселковых дорог общего пользования в гр</w:t>
      </w:r>
      <w:r w:rsidR="00507693">
        <w:rPr>
          <w:rFonts w:ascii="Times New Roman CYR" w:hAnsi="Times New Roman CYR" w:cs="Times New Roman CYR"/>
          <w:sz w:val="28"/>
          <w:szCs w:val="28"/>
        </w:rPr>
        <w:t>аницах населенных пунктов Гауф</w:t>
      </w:r>
      <w:r>
        <w:rPr>
          <w:rFonts w:ascii="Times New Roman CYR" w:hAnsi="Times New Roman CYR" w:cs="Times New Roman CYR"/>
          <w:sz w:val="28"/>
          <w:szCs w:val="28"/>
        </w:rPr>
        <w:t>ского сельского поселения</w:t>
      </w:r>
      <w:r w:rsidR="00507693">
        <w:rPr>
          <w:rFonts w:ascii="Times New Roman CYR" w:hAnsi="Times New Roman CYR" w:cs="Times New Roman CYR"/>
          <w:sz w:val="28"/>
          <w:szCs w:val="28"/>
        </w:rPr>
        <w:t>;</w:t>
      </w:r>
      <w:r>
        <w:rPr>
          <w:rFonts w:ascii="Times New Roman CYR" w:hAnsi="Times New Roman CYR" w:cs="Times New Roman CYR"/>
          <w:sz w:val="28"/>
          <w:szCs w:val="28"/>
        </w:rPr>
        <w:t xml:space="preserve"> </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повысить доли дорог с асфальтовым покрытием; </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повысить безопасность дорожного движения;</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увеличить число посещений объектов культуры;</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увеличить количество проводимых культурных мероприятий;</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увеличить число посещений районных библиотек в год;</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увеличить удовлетворенность населения качеством и доступностью предоставляемых услуг в сфере культуры до 100 процентов;</w:t>
      </w:r>
    </w:p>
    <w:p w:rsidR="00B42A1E" w:rsidRDefault="00B42A1E" w:rsidP="007468B0">
      <w:pPr>
        <w:widowControl w:val="0"/>
        <w:tabs>
          <w:tab w:val="left" w:pos="438"/>
          <w:tab w:val="left" w:pos="1134"/>
        </w:tabs>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 увеличить удельный вес населения Гауфского сель</w:t>
      </w:r>
      <w:r w:rsidR="00507693">
        <w:rPr>
          <w:rFonts w:ascii="Times New Roman CYR" w:hAnsi="Times New Roman CYR" w:cs="Times New Roman CYR"/>
          <w:sz w:val="28"/>
          <w:szCs w:val="28"/>
        </w:rPr>
        <w:t>ского поселения</w:t>
      </w:r>
      <w:r>
        <w:rPr>
          <w:rFonts w:ascii="Times New Roman CYR" w:hAnsi="Times New Roman CYR" w:cs="Times New Roman CYR"/>
          <w:sz w:val="28"/>
          <w:szCs w:val="28"/>
        </w:rPr>
        <w:t>, систематически занимающегося физической культурой и спортом;</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увеличить долю специалистов по делам молодежи, принявших участие в </w:t>
      </w:r>
      <w:r>
        <w:rPr>
          <w:rFonts w:ascii="Times New Roman CYR" w:hAnsi="Times New Roman CYR" w:cs="Times New Roman CYR"/>
          <w:sz w:val="28"/>
          <w:szCs w:val="28"/>
        </w:rPr>
        <w:lastRenderedPageBreak/>
        <w:t>мероприятиях, направленных на повышение эффективности основных направлений молодежной политики</w:t>
      </w:r>
    </w:p>
    <w:p w:rsidR="00742FB0" w:rsidRPr="00742FB0" w:rsidRDefault="00742FB0" w:rsidP="00742FB0">
      <w:pPr>
        <w:jc w:val="both"/>
        <w:rPr>
          <w:rFonts w:ascii="Times New Roman" w:hAnsi="Times New Roman"/>
          <w:sz w:val="28"/>
          <w:szCs w:val="28"/>
          <w:lang w:eastAsia="en-US"/>
        </w:rPr>
      </w:pPr>
      <w:r>
        <w:rPr>
          <w:rFonts w:ascii="Times New Roman CYR" w:hAnsi="Times New Roman CYR" w:cs="Times New Roman CYR"/>
          <w:sz w:val="28"/>
          <w:szCs w:val="28"/>
        </w:rPr>
        <w:t xml:space="preserve">           </w:t>
      </w:r>
      <w:r w:rsidRPr="00742FB0">
        <w:rPr>
          <w:rFonts w:ascii="Times New Roman" w:hAnsi="Times New Roman"/>
          <w:sz w:val="28"/>
          <w:szCs w:val="28"/>
        </w:rPr>
        <w:t>-</w:t>
      </w:r>
      <w:r w:rsidRPr="00742FB0">
        <w:rPr>
          <w:rFonts w:ascii="Times New Roman" w:hAnsi="Times New Roman"/>
          <w:sz w:val="28"/>
          <w:szCs w:val="28"/>
          <w:lang w:eastAsia="en-US"/>
        </w:rPr>
        <w:t>увеличить долю дворовых территорий многоквартирных домов, благоустроенных в соответствии с законодательством;</w:t>
      </w:r>
    </w:p>
    <w:p w:rsidR="00B42A1E" w:rsidRPr="00DC6004" w:rsidRDefault="00742FB0" w:rsidP="00DC6004">
      <w:pPr>
        <w:widowControl w:val="0"/>
        <w:autoSpaceDE w:val="0"/>
        <w:autoSpaceDN w:val="0"/>
        <w:adjustRightInd w:val="0"/>
        <w:jc w:val="both"/>
        <w:rPr>
          <w:rFonts w:ascii="Times New Roman" w:hAnsi="Times New Roman"/>
          <w:sz w:val="28"/>
          <w:szCs w:val="28"/>
        </w:rPr>
      </w:pPr>
      <w:r w:rsidRPr="00742FB0">
        <w:rPr>
          <w:rFonts w:ascii="Times New Roman" w:hAnsi="Times New Roman"/>
          <w:sz w:val="28"/>
          <w:szCs w:val="28"/>
          <w:lang w:eastAsia="en-US"/>
        </w:rPr>
        <w:t xml:space="preserve"> - увеличить долю благоустроенных территорий общего пользования </w:t>
      </w:r>
      <w:r>
        <w:rPr>
          <w:rFonts w:ascii="Times New Roman" w:hAnsi="Times New Roman"/>
          <w:sz w:val="28"/>
          <w:szCs w:val="28"/>
          <w:lang w:eastAsia="ar-SA"/>
        </w:rPr>
        <w:t>Гауф</w:t>
      </w:r>
      <w:r w:rsidRPr="00742FB0">
        <w:rPr>
          <w:rFonts w:ascii="Times New Roman" w:hAnsi="Times New Roman"/>
          <w:sz w:val="28"/>
          <w:szCs w:val="28"/>
          <w:lang w:eastAsia="ar-SA"/>
        </w:rPr>
        <w:t>ского</w:t>
      </w:r>
      <w:r w:rsidRPr="00742FB0">
        <w:rPr>
          <w:rFonts w:ascii="Times New Roman" w:hAnsi="Times New Roman"/>
          <w:sz w:val="28"/>
          <w:szCs w:val="28"/>
          <w:lang w:eastAsia="en-US"/>
        </w:rPr>
        <w:t xml:space="preserve"> сельского поселения.</w:t>
      </w:r>
    </w:p>
    <w:p w:rsidR="00B42A1E" w:rsidRDefault="00B42A1E" w:rsidP="003955C5">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Раздел  4. Срок реализации муниципальной программы</w:t>
      </w:r>
    </w:p>
    <w:p w:rsidR="003955C5" w:rsidRDefault="003955C5" w:rsidP="007468B0">
      <w:pPr>
        <w:widowControl w:val="0"/>
        <w:autoSpaceDE w:val="0"/>
        <w:autoSpaceDN w:val="0"/>
        <w:adjustRightInd w:val="0"/>
        <w:spacing w:after="0" w:line="240" w:lineRule="auto"/>
        <w:jc w:val="both"/>
        <w:rPr>
          <w:rFonts w:ascii="Times New Roman CYR" w:hAnsi="Times New Roman CYR" w:cs="Times New Roman CYR"/>
          <w:b/>
          <w:bCs/>
          <w:sz w:val="28"/>
          <w:szCs w:val="28"/>
        </w:rPr>
      </w:pP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Срок реализации муниципа</w:t>
      </w:r>
      <w:r w:rsidR="00D90E11">
        <w:rPr>
          <w:rFonts w:ascii="Times New Roman CYR" w:hAnsi="Times New Roman CYR" w:cs="Times New Roman CYR"/>
          <w:sz w:val="28"/>
          <w:szCs w:val="28"/>
        </w:rPr>
        <w:t>льной программы - с 2021 по 2026</w:t>
      </w:r>
      <w:r>
        <w:rPr>
          <w:rFonts w:ascii="Times New Roman CYR" w:hAnsi="Times New Roman CYR" w:cs="Times New Roman CYR"/>
          <w:sz w:val="28"/>
          <w:szCs w:val="28"/>
        </w:rPr>
        <w:t xml:space="preserve"> год. </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Этапы реализации муниципальной программы не предусматриваются. </w:t>
      </w:r>
    </w:p>
    <w:p w:rsidR="00B42A1E" w:rsidRDefault="00B42A1E" w:rsidP="007468B0">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rsidP="003955C5">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Раздел 5.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3955C5" w:rsidRDefault="003955C5" w:rsidP="007468B0">
      <w:pPr>
        <w:widowControl w:val="0"/>
        <w:autoSpaceDE w:val="0"/>
        <w:autoSpaceDN w:val="0"/>
        <w:adjustRightInd w:val="0"/>
        <w:spacing w:after="0" w:line="240" w:lineRule="auto"/>
        <w:jc w:val="both"/>
        <w:rPr>
          <w:rFonts w:ascii="Times New Roman CYR" w:hAnsi="Times New Roman CYR" w:cs="Times New Roman CYR"/>
          <w:b/>
          <w:bCs/>
          <w:sz w:val="28"/>
          <w:szCs w:val="28"/>
        </w:rPr>
      </w:pPr>
    </w:p>
    <w:p w:rsidR="00072371" w:rsidRDefault="00B42A1E" w:rsidP="00072371">
      <w:pPr>
        <w:widowControl w:val="0"/>
        <w:spacing w:after="0"/>
        <w:ind w:firstLine="720"/>
      </w:pPr>
      <w:r>
        <w:rPr>
          <w:rFonts w:ascii="Times New Roman CYR" w:hAnsi="Times New Roman CYR" w:cs="Times New Roman CYR"/>
          <w:sz w:val="28"/>
          <w:szCs w:val="28"/>
        </w:rPr>
        <w:t xml:space="preserve">Общий объем финансирования муниципальной программы </w:t>
      </w:r>
      <w:r w:rsidR="008604D8">
        <w:rPr>
          <w:rFonts w:ascii="Times New Roman CYR" w:hAnsi="Times New Roman CYR" w:cs="Times New Roman CYR"/>
          <w:sz w:val="28"/>
          <w:szCs w:val="28"/>
        </w:rPr>
        <w:t xml:space="preserve"> </w:t>
      </w:r>
      <w:r>
        <w:rPr>
          <w:rFonts w:ascii="Times New Roman CYR" w:hAnsi="Times New Roman CYR" w:cs="Times New Roman CYR"/>
          <w:sz w:val="28"/>
          <w:szCs w:val="28"/>
        </w:rPr>
        <w:t>Гауфского се</w:t>
      </w:r>
      <w:r w:rsidR="0026569F">
        <w:rPr>
          <w:rFonts w:ascii="Times New Roman CYR" w:hAnsi="Times New Roman CYR" w:cs="Times New Roman CYR"/>
          <w:sz w:val="28"/>
          <w:szCs w:val="28"/>
        </w:rPr>
        <w:t xml:space="preserve">льского поселения </w:t>
      </w:r>
      <w:r w:rsidR="00072371">
        <w:rPr>
          <w:rFonts w:ascii="Times New Roman CYR" w:hAnsi="Times New Roman CYR" w:cs="Times New Roman CYR"/>
          <w:sz w:val="28"/>
          <w:szCs w:val="28"/>
        </w:rPr>
        <w:t xml:space="preserve">37 073 039, 71 </w:t>
      </w:r>
      <w:r w:rsidR="00072371">
        <w:rPr>
          <w:rFonts w:ascii="Times New Roman CYR" w:hAnsi="Times New Roman CYR" w:cs="Times New Roman CYR"/>
          <w:color w:val="000000"/>
          <w:sz w:val="28"/>
          <w:szCs w:val="28"/>
        </w:rPr>
        <w:t>рублей в ценах соответствующих лет, в том числе:</w:t>
      </w:r>
    </w:p>
    <w:p w:rsidR="00072371" w:rsidRDefault="00072371" w:rsidP="00072371">
      <w:pPr>
        <w:widowControl w:val="0"/>
        <w:spacing w:after="0"/>
        <w:ind w:firstLine="720"/>
        <w:jc w:val="both"/>
      </w:pPr>
      <w:r>
        <w:rPr>
          <w:rFonts w:ascii="Times New Roman CYR" w:hAnsi="Times New Roman CYR" w:cs="Times New Roman CYR"/>
          <w:color w:val="000000"/>
          <w:sz w:val="28"/>
          <w:szCs w:val="28"/>
        </w:rPr>
        <w:t>- в 2021 году –   5 046 370,23 рублей;</w:t>
      </w:r>
    </w:p>
    <w:p w:rsidR="00072371" w:rsidRDefault="00072371" w:rsidP="00072371">
      <w:pPr>
        <w:widowControl w:val="0"/>
        <w:spacing w:after="0"/>
        <w:ind w:firstLine="720"/>
        <w:jc w:val="both"/>
      </w:pPr>
      <w:r>
        <w:rPr>
          <w:rFonts w:ascii="Times New Roman CYR" w:hAnsi="Times New Roman CYR" w:cs="Times New Roman CYR"/>
          <w:color w:val="000000"/>
          <w:sz w:val="28"/>
          <w:szCs w:val="28"/>
        </w:rPr>
        <w:t>- в 2022 году –   7 875 486,47 рублей;</w:t>
      </w:r>
    </w:p>
    <w:p w:rsidR="00072371" w:rsidRDefault="00072371" w:rsidP="00072371">
      <w:pPr>
        <w:widowControl w:val="0"/>
        <w:spacing w:after="0"/>
        <w:ind w:firstLine="720"/>
        <w:jc w:val="both"/>
      </w:pPr>
      <w:r>
        <w:rPr>
          <w:rFonts w:ascii="Times New Roman CYR" w:hAnsi="Times New Roman CYR" w:cs="Times New Roman CYR"/>
          <w:color w:val="000000"/>
          <w:sz w:val="28"/>
          <w:szCs w:val="28"/>
        </w:rPr>
        <w:t>- в 2023 году –   11 133 808,15 рублей;</w:t>
      </w:r>
    </w:p>
    <w:p w:rsidR="00072371" w:rsidRDefault="00072371" w:rsidP="00072371">
      <w:pPr>
        <w:widowControl w:val="0"/>
        <w:spacing w:after="0"/>
        <w:ind w:firstLine="720"/>
        <w:jc w:val="both"/>
      </w:pPr>
      <w:r>
        <w:rPr>
          <w:rFonts w:ascii="Times New Roman CYR" w:hAnsi="Times New Roman CYR" w:cs="Times New Roman CYR"/>
          <w:color w:val="000000"/>
          <w:sz w:val="28"/>
          <w:szCs w:val="28"/>
        </w:rPr>
        <w:t>- в 2024 году –   4 591 846,95 рубля;</w:t>
      </w:r>
    </w:p>
    <w:p w:rsidR="00072371" w:rsidRDefault="00072371" w:rsidP="00072371">
      <w:pPr>
        <w:widowControl w:val="0"/>
        <w:spacing w:after="0"/>
        <w:ind w:firstLine="720"/>
        <w:jc w:val="both"/>
      </w:pPr>
      <w:r>
        <w:rPr>
          <w:rFonts w:ascii="Times New Roman CYR" w:hAnsi="Times New Roman CYR" w:cs="Times New Roman CYR"/>
          <w:color w:val="000000"/>
          <w:sz w:val="28"/>
          <w:szCs w:val="28"/>
        </w:rPr>
        <w:t>- в 2025 году –   4 090 950,67 рублей;</w:t>
      </w:r>
    </w:p>
    <w:p w:rsidR="00072371" w:rsidRDefault="00072371" w:rsidP="00072371">
      <w:pPr>
        <w:widowControl w:val="0"/>
        <w:spacing w:after="0"/>
        <w:ind w:firstLine="720"/>
        <w:jc w:val="both"/>
      </w:pPr>
      <w:r>
        <w:rPr>
          <w:rFonts w:ascii="Times New Roman CYR" w:hAnsi="Times New Roman CYR" w:cs="Times New Roman CYR"/>
          <w:color w:val="000000"/>
          <w:sz w:val="28"/>
          <w:szCs w:val="28"/>
        </w:rPr>
        <w:t>- в 2026 году –   4 334 577,24 рублей.</w:t>
      </w:r>
    </w:p>
    <w:p w:rsidR="00B42A1E" w:rsidRDefault="00B42A1E" w:rsidP="007468B0">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Источниками финансирования муниципальной программы являются налоговые и неналоговые доходы местного бюджета, поступления нецелевого и целевого характера из бюджетов других уровней. </w:t>
      </w:r>
    </w:p>
    <w:p w:rsidR="00B42A1E" w:rsidRDefault="00B42A1E" w:rsidP="00C420B5">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Указанный объем финансирования предусмотрен на реализацию подпрограмм: </w:t>
      </w:r>
    </w:p>
    <w:p w:rsidR="00C420B5" w:rsidRPr="00C420B5" w:rsidRDefault="00C420B5" w:rsidP="004F5C37">
      <w:pPr>
        <w:spacing w:after="200" w:line="240" w:lineRule="auto"/>
        <w:ind w:firstLine="709"/>
        <w:jc w:val="both"/>
        <w:rPr>
          <w:rFonts w:ascii="Times New Roman" w:hAnsi="Times New Roman"/>
          <w:sz w:val="28"/>
          <w:szCs w:val="28"/>
          <w:lang w:eastAsia="en-US"/>
        </w:rPr>
      </w:pPr>
      <w:r>
        <w:rPr>
          <w:rFonts w:ascii="Times New Roman" w:hAnsi="Times New Roman"/>
          <w:sz w:val="28"/>
          <w:szCs w:val="28"/>
          <w:lang w:eastAsia="en-US"/>
        </w:rPr>
        <w:t xml:space="preserve"> </w:t>
      </w:r>
      <w:r w:rsidRPr="00C420B5">
        <w:rPr>
          <w:rFonts w:ascii="Times New Roman" w:hAnsi="Times New Roman"/>
          <w:sz w:val="28"/>
          <w:szCs w:val="28"/>
          <w:lang w:eastAsia="en-US"/>
        </w:rPr>
        <w:t xml:space="preserve">Подпрограмма </w:t>
      </w:r>
      <w:r>
        <w:rPr>
          <w:rFonts w:ascii="Times New Roman" w:hAnsi="Times New Roman"/>
          <w:sz w:val="28"/>
          <w:szCs w:val="28"/>
          <w:lang w:eastAsia="en-US"/>
        </w:rPr>
        <w:t xml:space="preserve"> </w:t>
      </w:r>
      <w:r w:rsidRPr="00C420B5">
        <w:rPr>
          <w:rFonts w:ascii="Times New Roman" w:hAnsi="Times New Roman"/>
          <w:sz w:val="28"/>
          <w:szCs w:val="28"/>
          <w:lang w:eastAsia="en-US"/>
        </w:rPr>
        <w:t xml:space="preserve"> </w:t>
      </w:r>
      <w:r>
        <w:rPr>
          <w:rFonts w:ascii="Times New Roman" w:hAnsi="Times New Roman"/>
          <w:sz w:val="28"/>
          <w:szCs w:val="28"/>
          <w:lang w:eastAsia="en-US"/>
        </w:rPr>
        <w:t>«</w:t>
      </w:r>
      <w:r w:rsidRPr="00C420B5">
        <w:rPr>
          <w:rFonts w:ascii="Times New Roman" w:hAnsi="Times New Roman"/>
          <w:sz w:val="28"/>
          <w:szCs w:val="28"/>
          <w:lang w:eastAsia="en-US"/>
        </w:rPr>
        <w:t>Развитие экономического потенциала Гауфского сельского поселения Азовского немецкого национального муниципального района Омской област</w:t>
      </w:r>
      <w:r>
        <w:rPr>
          <w:rFonts w:ascii="Times New Roman" w:hAnsi="Times New Roman"/>
          <w:sz w:val="28"/>
          <w:szCs w:val="28"/>
          <w:lang w:eastAsia="en-US"/>
        </w:rPr>
        <w:t>и».</w:t>
      </w:r>
    </w:p>
    <w:p w:rsidR="00C420B5" w:rsidRPr="00C420B5" w:rsidRDefault="00C420B5" w:rsidP="004F5C37">
      <w:pPr>
        <w:tabs>
          <w:tab w:val="left" w:pos="567"/>
          <w:tab w:val="left" w:pos="851"/>
        </w:tabs>
        <w:spacing w:after="200" w:line="240" w:lineRule="auto"/>
        <w:jc w:val="both"/>
        <w:rPr>
          <w:rFonts w:ascii="Times New Roman" w:hAnsi="Times New Roman"/>
          <w:sz w:val="28"/>
          <w:szCs w:val="28"/>
          <w:lang w:eastAsia="en-US"/>
        </w:rPr>
      </w:pPr>
      <w:r>
        <w:rPr>
          <w:rFonts w:ascii="Times New Roman" w:hAnsi="Times New Roman"/>
          <w:sz w:val="28"/>
          <w:szCs w:val="28"/>
          <w:lang w:eastAsia="en-US"/>
        </w:rPr>
        <w:t xml:space="preserve">           </w:t>
      </w:r>
      <w:r w:rsidRPr="00C420B5">
        <w:rPr>
          <w:rFonts w:ascii="Times New Roman" w:hAnsi="Times New Roman"/>
          <w:sz w:val="28"/>
          <w:szCs w:val="28"/>
          <w:lang w:eastAsia="en-US"/>
        </w:rPr>
        <w:t>Подпрограмма</w:t>
      </w:r>
      <w:r>
        <w:rPr>
          <w:rFonts w:ascii="Times New Roman" w:hAnsi="Times New Roman"/>
          <w:sz w:val="28"/>
          <w:szCs w:val="28"/>
          <w:lang w:eastAsia="en-US"/>
        </w:rPr>
        <w:t xml:space="preserve">   «</w:t>
      </w:r>
      <w:r w:rsidRPr="00C420B5">
        <w:rPr>
          <w:rFonts w:ascii="Times New Roman" w:hAnsi="Times New Roman"/>
          <w:sz w:val="28"/>
          <w:szCs w:val="28"/>
          <w:lang w:eastAsia="en-US"/>
        </w:rPr>
        <w:t>Создание благоприятных условий для жизнедеятельности населения на территории  Гауфского сельского поселения Азовского немецкого национального муниц</w:t>
      </w:r>
      <w:r>
        <w:rPr>
          <w:rFonts w:ascii="Times New Roman" w:hAnsi="Times New Roman"/>
          <w:sz w:val="28"/>
          <w:szCs w:val="28"/>
          <w:lang w:eastAsia="en-US"/>
        </w:rPr>
        <w:t>ипального района Омской области».</w:t>
      </w:r>
    </w:p>
    <w:p w:rsidR="00C420B5" w:rsidRPr="00C420B5" w:rsidRDefault="00C420B5" w:rsidP="004F5C37">
      <w:pPr>
        <w:spacing w:after="200" w:line="240" w:lineRule="auto"/>
        <w:jc w:val="both"/>
        <w:rPr>
          <w:rFonts w:ascii="Times New Roman" w:hAnsi="Times New Roman"/>
          <w:sz w:val="28"/>
          <w:szCs w:val="28"/>
          <w:lang w:eastAsia="en-US"/>
        </w:rPr>
      </w:pPr>
      <w:r>
        <w:rPr>
          <w:rFonts w:ascii="Times New Roman" w:hAnsi="Times New Roman"/>
          <w:sz w:val="28"/>
          <w:szCs w:val="28"/>
          <w:lang w:eastAsia="en-US"/>
        </w:rPr>
        <w:t xml:space="preserve">          </w:t>
      </w:r>
      <w:r w:rsidRPr="00C420B5">
        <w:rPr>
          <w:rFonts w:ascii="Times New Roman" w:hAnsi="Times New Roman"/>
          <w:sz w:val="28"/>
          <w:szCs w:val="28"/>
          <w:lang w:eastAsia="en-US"/>
        </w:rPr>
        <w:t>Подпрограмма</w:t>
      </w:r>
      <w:r>
        <w:rPr>
          <w:rFonts w:ascii="Times New Roman" w:hAnsi="Times New Roman"/>
          <w:sz w:val="28"/>
          <w:szCs w:val="28"/>
          <w:lang w:eastAsia="en-US"/>
        </w:rPr>
        <w:t xml:space="preserve">   «</w:t>
      </w:r>
      <w:r w:rsidRPr="00C420B5">
        <w:rPr>
          <w:rFonts w:ascii="Times New Roman" w:hAnsi="Times New Roman"/>
          <w:sz w:val="28"/>
          <w:szCs w:val="28"/>
          <w:lang w:eastAsia="en-US"/>
        </w:rPr>
        <w:t>Модернизация и развитие автомобильных дорог в Гауфском сельском поселении Азовского  немецкого национального муниц</w:t>
      </w:r>
      <w:r>
        <w:rPr>
          <w:rFonts w:ascii="Times New Roman" w:hAnsi="Times New Roman"/>
          <w:sz w:val="28"/>
          <w:szCs w:val="28"/>
          <w:lang w:eastAsia="en-US"/>
        </w:rPr>
        <w:t>ипального района Омской области».</w:t>
      </w:r>
    </w:p>
    <w:p w:rsidR="00C420B5" w:rsidRPr="00C420B5" w:rsidRDefault="00742FB0" w:rsidP="004F5C37">
      <w:pPr>
        <w:spacing w:line="240" w:lineRule="auto"/>
        <w:jc w:val="both"/>
        <w:rPr>
          <w:rFonts w:ascii="Times New Roman" w:hAnsi="Times New Roman"/>
          <w:sz w:val="28"/>
          <w:szCs w:val="28"/>
          <w:lang w:eastAsia="en-US"/>
        </w:rPr>
      </w:pPr>
      <w:r w:rsidRPr="00C420B5">
        <w:rPr>
          <w:sz w:val="28"/>
          <w:szCs w:val="28"/>
          <w:lang w:eastAsia="en-US"/>
        </w:rPr>
        <w:t xml:space="preserve">  </w:t>
      </w:r>
      <w:r w:rsidR="00C420B5">
        <w:rPr>
          <w:sz w:val="28"/>
          <w:szCs w:val="28"/>
          <w:lang w:eastAsia="en-US"/>
        </w:rPr>
        <w:t xml:space="preserve">      </w:t>
      </w:r>
      <w:r w:rsidR="00C420B5" w:rsidRPr="00C420B5">
        <w:rPr>
          <w:rFonts w:ascii="Times New Roman" w:hAnsi="Times New Roman"/>
          <w:sz w:val="28"/>
          <w:szCs w:val="28"/>
          <w:lang w:eastAsia="en-US"/>
        </w:rPr>
        <w:t xml:space="preserve">Подпрограмма </w:t>
      </w:r>
      <w:r w:rsidR="00471C89">
        <w:rPr>
          <w:rFonts w:ascii="Times New Roman" w:hAnsi="Times New Roman"/>
          <w:sz w:val="28"/>
          <w:szCs w:val="28"/>
          <w:lang w:eastAsia="en-US"/>
        </w:rPr>
        <w:t xml:space="preserve"> </w:t>
      </w:r>
      <w:r w:rsidR="00C420B5">
        <w:rPr>
          <w:rFonts w:ascii="Times New Roman" w:hAnsi="Times New Roman"/>
          <w:sz w:val="28"/>
          <w:szCs w:val="28"/>
          <w:lang w:eastAsia="en-US"/>
        </w:rPr>
        <w:t xml:space="preserve"> «</w:t>
      </w:r>
      <w:r w:rsidR="00C420B5" w:rsidRPr="00C420B5">
        <w:rPr>
          <w:rFonts w:ascii="Times New Roman" w:hAnsi="Times New Roman"/>
          <w:sz w:val="28"/>
          <w:szCs w:val="28"/>
          <w:lang w:eastAsia="en-US"/>
        </w:rPr>
        <w:t>Развитие социальной инфраструктуры Гауфского сельского поселения Азовского немецкого национального муниц</w:t>
      </w:r>
      <w:r w:rsidR="00C420B5">
        <w:rPr>
          <w:rFonts w:ascii="Times New Roman" w:hAnsi="Times New Roman"/>
          <w:sz w:val="28"/>
          <w:szCs w:val="28"/>
          <w:lang w:eastAsia="en-US"/>
        </w:rPr>
        <w:t>ипального района Омской области».</w:t>
      </w:r>
    </w:p>
    <w:p w:rsidR="00B42A1E" w:rsidRPr="00DC6004" w:rsidRDefault="00742FB0" w:rsidP="00DC6004">
      <w:pPr>
        <w:widowControl w:val="0"/>
        <w:autoSpaceDE w:val="0"/>
        <w:autoSpaceDN w:val="0"/>
        <w:adjustRightInd w:val="0"/>
        <w:spacing w:line="240" w:lineRule="auto"/>
        <w:jc w:val="both"/>
        <w:rPr>
          <w:rFonts w:ascii="Times New Roman" w:hAnsi="Times New Roman"/>
          <w:color w:val="000000" w:themeColor="text1"/>
          <w:sz w:val="28"/>
          <w:szCs w:val="28"/>
        </w:rPr>
      </w:pPr>
      <w:r w:rsidRPr="00C420B5">
        <w:rPr>
          <w:sz w:val="28"/>
          <w:szCs w:val="28"/>
          <w:lang w:eastAsia="en-US"/>
        </w:rPr>
        <w:lastRenderedPageBreak/>
        <w:t xml:space="preserve">         </w:t>
      </w:r>
      <w:r w:rsidR="00471C89">
        <w:rPr>
          <w:rFonts w:ascii="Times New Roman" w:hAnsi="Times New Roman"/>
          <w:sz w:val="28"/>
          <w:szCs w:val="28"/>
          <w:lang w:eastAsia="en-US"/>
        </w:rPr>
        <w:t xml:space="preserve">Подпрограмма </w:t>
      </w:r>
      <w:r w:rsidR="00C420B5">
        <w:rPr>
          <w:rFonts w:ascii="Times New Roman" w:hAnsi="Times New Roman"/>
          <w:sz w:val="28"/>
          <w:szCs w:val="28"/>
          <w:lang w:eastAsia="en-US"/>
        </w:rPr>
        <w:t xml:space="preserve"> «</w:t>
      </w:r>
      <w:r w:rsidRPr="00C420B5">
        <w:rPr>
          <w:rFonts w:ascii="Times New Roman" w:hAnsi="Times New Roman"/>
          <w:sz w:val="28"/>
          <w:szCs w:val="28"/>
          <w:lang w:eastAsia="en-US"/>
        </w:rPr>
        <w:t>Формирование комф</w:t>
      </w:r>
      <w:r w:rsidR="00C420B5" w:rsidRPr="00C420B5">
        <w:rPr>
          <w:rFonts w:ascii="Times New Roman" w:hAnsi="Times New Roman"/>
          <w:sz w:val="28"/>
          <w:szCs w:val="28"/>
          <w:lang w:eastAsia="en-US"/>
        </w:rPr>
        <w:t>ортной городской среды»</w:t>
      </w:r>
      <w:r w:rsidR="00471C89">
        <w:rPr>
          <w:rFonts w:ascii="Times New Roman" w:hAnsi="Times New Roman"/>
          <w:sz w:val="28"/>
          <w:szCs w:val="28"/>
          <w:lang w:eastAsia="en-US"/>
        </w:rPr>
        <w:t>.</w:t>
      </w:r>
      <w:r w:rsidR="00C420B5" w:rsidRPr="00C420B5">
        <w:rPr>
          <w:rFonts w:ascii="Times New Roman" w:hAnsi="Times New Roman"/>
          <w:sz w:val="28"/>
          <w:szCs w:val="28"/>
          <w:lang w:eastAsia="en-US"/>
        </w:rPr>
        <w:t xml:space="preserve"> </w:t>
      </w:r>
    </w:p>
    <w:p w:rsidR="00B42A1E" w:rsidRDefault="00B42A1E" w:rsidP="00C420B5">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Распределение бюджетных ассигнований по подпрограммам, задачам подпрограмм, основным мероприятиям, мероприятиям приведено в приложении </w:t>
      </w:r>
      <w:r w:rsidRPr="003955C5">
        <w:rPr>
          <w:rFonts w:ascii="Times New Roman CYR" w:hAnsi="Times New Roman CYR" w:cs="Times New Roman CYR"/>
          <w:sz w:val="28"/>
          <w:szCs w:val="28"/>
        </w:rPr>
        <w:t>№ 2  к</w:t>
      </w:r>
      <w:r>
        <w:rPr>
          <w:rFonts w:ascii="Times New Roman CYR" w:hAnsi="Times New Roman CYR" w:cs="Times New Roman CYR"/>
          <w:sz w:val="28"/>
          <w:szCs w:val="28"/>
        </w:rPr>
        <w:t xml:space="preserve"> настоящей муниципальной программе.</w:t>
      </w:r>
    </w:p>
    <w:p w:rsidR="00B42A1E" w:rsidRDefault="00B42A1E" w:rsidP="007468B0">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rsidP="003955C5">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Раздел 6. Описание системы управления реализацией муниципальной программы</w:t>
      </w:r>
    </w:p>
    <w:p w:rsidR="00B42A1E" w:rsidRDefault="00B42A1E" w:rsidP="007468B0">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rsidP="007468B0">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За реализацию подпрограмм, основных мероприятий, мероприятий, а также за достижение ожидаемых результатов и целевых индикаторов несет ответственность Администрация Гауфского сельского поселения. </w:t>
      </w:r>
    </w:p>
    <w:p w:rsidR="00B42A1E" w:rsidRDefault="00B42A1E" w:rsidP="007468B0">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По итогам отчетного года Администрация Гауфского сельского поселения Азовского немецкого нацио</w:t>
      </w:r>
      <w:r w:rsidR="003955C5">
        <w:rPr>
          <w:rFonts w:ascii="Times New Roman CYR" w:hAnsi="Times New Roman CYR" w:cs="Times New Roman CYR"/>
          <w:sz w:val="28"/>
          <w:szCs w:val="28"/>
        </w:rPr>
        <w:t>нального</w:t>
      </w:r>
      <w:r>
        <w:rPr>
          <w:rFonts w:ascii="Times New Roman CYR" w:hAnsi="Times New Roman CYR" w:cs="Times New Roman CYR"/>
          <w:sz w:val="28"/>
          <w:szCs w:val="28"/>
        </w:rPr>
        <w:t xml:space="preserve"> муниципального района Омской области формирует отчет о реализации муниципальной программы за отчетный финансовый год и в целом за истекший период ее реализации (далее – отчет) в соответствии с приложением </w:t>
      </w:r>
      <w:r>
        <w:rPr>
          <w:rFonts w:ascii="Times New Roman CYR" w:hAnsi="Times New Roman CYR" w:cs="Times New Roman CYR"/>
          <w:color w:val="000000"/>
          <w:sz w:val="28"/>
          <w:szCs w:val="28"/>
        </w:rPr>
        <w:t>№ 6</w:t>
      </w:r>
      <w:r>
        <w:rPr>
          <w:rFonts w:ascii="Times New Roman CYR" w:hAnsi="Times New Roman CYR" w:cs="Times New Roman CYR"/>
          <w:sz w:val="28"/>
          <w:szCs w:val="28"/>
        </w:rPr>
        <w:t xml:space="preserve"> к Порядку принятия решений о разработке муниципальных программ Гауфского сельского поселения Азовского немецкого национального  муниципального района  Омской области,</w:t>
      </w:r>
      <w:r w:rsidR="003955C5">
        <w:rPr>
          <w:rFonts w:ascii="Times New Roman CYR" w:hAnsi="Times New Roman CYR" w:cs="Times New Roman CYR"/>
          <w:sz w:val="28"/>
          <w:szCs w:val="28"/>
        </w:rPr>
        <w:t xml:space="preserve"> их формирования и реализации</w:t>
      </w:r>
      <w:r>
        <w:rPr>
          <w:rFonts w:ascii="Times New Roman CYR" w:hAnsi="Times New Roman CYR" w:cs="Times New Roman CYR"/>
          <w:sz w:val="28"/>
          <w:szCs w:val="28"/>
        </w:rPr>
        <w:t xml:space="preserve">  (далее – Порядок), и на основании отчета проводит оценку эффективности реализации муниципальной программы в соответствии с приложением № 7 к Порядку. </w:t>
      </w:r>
    </w:p>
    <w:p w:rsidR="00B42A1E" w:rsidRDefault="00B42A1E" w:rsidP="007468B0">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Результаты оценки эффективности реализации муниципальной программы вместе с пояснительной запиской к ним, а также отчетом о реализации муниципальной программы в срок до 1 апреля года, следующего за отчетным годом, представляются на рассмотрение Главе Гауфского сельского поселения Азовского немецкого национального  муниципального района  Омской области.</w:t>
      </w:r>
    </w:p>
    <w:p w:rsidR="00B42A1E" w:rsidRDefault="00B42A1E" w:rsidP="007468B0">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rsidP="003955C5">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Раздел 7. Подпрограммы муниципальной программы</w:t>
      </w:r>
    </w:p>
    <w:p w:rsidR="003955C5" w:rsidRDefault="003955C5" w:rsidP="003955C5">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B42A1E" w:rsidRDefault="00B42A1E" w:rsidP="007468B0">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В целях решения задачи муниципальной программы в ее составе формируются и реализуются подпрограммы. Решению задачи муни</w:t>
      </w:r>
      <w:r w:rsidR="003955C5">
        <w:rPr>
          <w:rFonts w:ascii="Times New Roman CYR" w:hAnsi="Times New Roman CYR" w:cs="Times New Roman CYR"/>
          <w:sz w:val="28"/>
          <w:szCs w:val="28"/>
        </w:rPr>
        <w:t>ципальной программы соответствуют отдельные подпрограммы</w:t>
      </w:r>
      <w:r>
        <w:rPr>
          <w:rFonts w:ascii="Times New Roman CYR" w:hAnsi="Times New Roman CYR" w:cs="Times New Roman CYR"/>
          <w:sz w:val="28"/>
          <w:szCs w:val="28"/>
        </w:rPr>
        <w:t xml:space="preserve">: </w:t>
      </w:r>
    </w:p>
    <w:p w:rsidR="00B42A1E" w:rsidRDefault="00B42A1E" w:rsidP="007468B0">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1. Подпрограмма «Развитие экономического потенциала Гауфского сельского поселения Азовского немецкого национального  муниципального района  Омской области»</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2. Подпрограмма «Создание благоприятных условий для жизнедеятельности населения на территории  Гауфского сельского поселения Азовского немецкого национального  муниципального района  Омской области»</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3. Подпрограмма «Модернизация и развитие автомобильных дорог в Гауфском сельском поселении Азовского  немецкого национального муниципального района Омской области»</w:t>
      </w:r>
    </w:p>
    <w:p w:rsidR="00B42A1E" w:rsidRDefault="00B42A1E" w:rsidP="007468B0">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4. Подпрограмма «Развитие социальной инфраструктуры Гауфского </w:t>
      </w:r>
      <w:r>
        <w:rPr>
          <w:rFonts w:ascii="Times New Roman CYR" w:hAnsi="Times New Roman CYR" w:cs="Times New Roman CYR"/>
          <w:sz w:val="28"/>
          <w:szCs w:val="28"/>
        </w:rPr>
        <w:lastRenderedPageBreak/>
        <w:t>сельского поселения Азовского немецкого национального  муниципального района  Омской области»</w:t>
      </w:r>
      <w:r w:rsidR="003955C5">
        <w:rPr>
          <w:rFonts w:ascii="Times New Roman CYR" w:hAnsi="Times New Roman CYR" w:cs="Times New Roman CYR"/>
          <w:sz w:val="28"/>
          <w:szCs w:val="28"/>
        </w:rPr>
        <w:t>.</w:t>
      </w:r>
    </w:p>
    <w:p w:rsidR="00742FB0" w:rsidRDefault="00742FB0" w:rsidP="00742FB0">
      <w:pPr>
        <w:widowControl w:val="0"/>
        <w:autoSpaceDE w:val="0"/>
        <w:autoSpaceDN w:val="0"/>
        <w:adjustRightInd w:val="0"/>
        <w:rPr>
          <w:rFonts w:ascii="Times New Roman" w:hAnsi="Times New Roman"/>
          <w:color w:val="212121"/>
          <w:sz w:val="28"/>
          <w:szCs w:val="28"/>
        </w:rPr>
      </w:pPr>
      <w:r>
        <w:rPr>
          <w:rFonts w:ascii="Times New Roman CYR" w:hAnsi="Times New Roman CYR" w:cs="Times New Roman CYR"/>
          <w:sz w:val="28"/>
          <w:szCs w:val="28"/>
        </w:rPr>
        <w:t xml:space="preserve">      </w:t>
      </w:r>
      <w:r w:rsidRPr="00742FB0">
        <w:rPr>
          <w:rFonts w:ascii="Times New Roman" w:hAnsi="Times New Roman"/>
          <w:sz w:val="28"/>
          <w:szCs w:val="28"/>
        </w:rPr>
        <w:t xml:space="preserve">    5. Подпрограмма</w:t>
      </w:r>
      <w:r w:rsidR="00C420B5">
        <w:rPr>
          <w:rFonts w:ascii="Times New Roman" w:hAnsi="Times New Roman"/>
          <w:sz w:val="28"/>
          <w:szCs w:val="28"/>
        </w:rPr>
        <w:t xml:space="preserve"> </w:t>
      </w:r>
      <w:r w:rsidRPr="00742FB0">
        <w:rPr>
          <w:rFonts w:ascii="Times New Roman" w:hAnsi="Times New Roman"/>
          <w:sz w:val="28"/>
          <w:szCs w:val="28"/>
        </w:rPr>
        <w:t xml:space="preserve"> </w:t>
      </w:r>
      <w:r w:rsidRPr="00742FB0">
        <w:rPr>
          <w:rFonts w:ascii="Times New Roman" w:hAnsi="Times New Roman"/>
          <w:b/>
          <w:color w:val="212121"/>
          <w:sz w:val="28"/>
          <w:szCs w:val="28"/>
        </w:rPr>
        <w:t>«</w:t>
      </w:r>
      <w:r w:rsidRPr="00742FB0">
        <w:rPr>
          <w:rFonts w:ascii="Times New Roman" w:hAnsi="Times New Roman"/>
          <w:color w:val="212121"/>
          <w:sz w:val="28"/>
          <w:szCs w:val="28"/>
        </w:rPr>
        <w:t xml:space="preserve">Формирование </w:t>
      </w:r>
      <w:r w:rsidRPr="00742FB0">
        <w:rPr>
          <w:rFonts w:ascii="Times New Roman" w:hAnsi="Times New Roman"/>
          <w:sz w:val="28"/>
          <w:szCs w:val="28"/>
          <w:lang w:eastAsia="en-US"/>
        </w:rPr>
        <w:t>комфортной городской среды</w:t>
      </w:r>
      <w:r w:rsidRPr="00742FB0">
        <w:rPr>
          <w:rFonts w:ascii="Times New Roman" w:hAnsi="Times New Roman"/>
          <w:color w:val="212121"/>
          <w:sz w:val="28"/>
          <w:szCs w:val="28"/>
        </w:rPr>
        <w:t>»</w:t>
      </w:r>
    </w:p>
    <w:p w:rsidR="00B42A1E" w:rsidRDefault="00B42A1E">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Подпрограмма 1</w:t>
      </w:r>
    </w:p>
    <w:p w:rsidR="00184358" w:rsidRDefault="00B42A1E" w:rsidP="0018435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«Развитие экономического потенциала Гауфского сельского поселения Азовского немецкого национального  муниципального рай</w:t>
      </w:r>
      <w:r w:rsidR="00184358">
        <w:rPr>
          <w:rFonts w:ascii="Times New Roman CYR" w:hAnsi="Times New Roman CYR" w:cs="Times New Roman CYR"/>
          <w:b/>
          <w:bCs/>
          <w:sz w:val="28"/>
          <w:szCs w:val="28"/>
        </w:rPr>
        <w:t xml:space="preserve">она  </w:t>
      </w:r>
    </w:p>
    <w:p w:rsidR="003955C5" w:rsidRDefault="00184358" w:rsidP="00184358">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Омской области</w:t>
      </w:r>
      <w:r w:rsidR="00B42A1E">
        <w:rPr>
          <w:rFonts w:ascii="Times New Roman CYR" w:hAnsi="Times New Roman CYR" w:cs="Times New Roman CYR"/>
          <w:b/>
          <w:bCs/>
          <w:sz w:val="28"/>
          <w:szCs w:val="28"/>
        </w:rPr>
        <w:t>»</w:t>
      </w:r>
    </w:p>
    <w:p w:rsidR="00184358" w:rsidRDefault="00B42A1E" w:rsidP="00184358">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 xml:space="preserve">муниципальной программы «Устойчивое развитие территории Гауфского сельского поселения Азовского немецкого национального </w:t>
      </w:r>
    </w:p>
    <w:p w:rsidR="00B42A1E" w:rsidRDefault="00B42A1E" w:rsidP="00184358">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 xml:space="preserve"> муниципального рай</w:t>
      </w:r>
      <w:r w:rsidR="00184358">
        <w:rPr>
          <w:rFonts w:ascii="Times New Roman CYR" w:hAnsi="Times New Roman CYR" w:cs="Times New Roman CYR"/>
          <w:sz w:val="28"/>
          <w:szCs w:val="28"/>
        </w:rPr>
        <w:t>она  Омской области</w:t>
      </w:r>
      <w:r>
        <w:rPr>
          <w:rFonts w:ascii="Times New Roman CYR" w:hAnsi="Times New Roman CYR" w:cs="Times New Roman CYR"/>
          <w:sz w:val="28"/>
          <w:szCs w:val="28"/>
        </w:rPr>
        <w:t>»</w:t>
      </w:r>
    </w:p>
    <w:p w:rsidR="00B42A1E" w:rsidRDefault="00B42A1E">
      <w:pPr>
        <w:widowControl w:val="0"/>
        <w:autoSpaceDE w:val="0"/>
        <w:autoSpaceDN w:val="0"/>
        <w:adjustRightInd w:val="0"/>
        <w:spacing w:after="0" w:line="240" w:lineRule="auto"/>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Раздел 1. ПАСПОРТ</w:t>
      </w: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подпрограммы  «Развитие экономического потенциала Гауфского сельского поселения Азовского немецкого национального  муниципального райо</w:t>
      </w:r>
      <w:r w:rsidR="00184358">
        <w:rPr>
          <w:rFonts w:ascii="Times New Roman CYR" w:hAnsi="Times New Roman CYR" w:cs="Times New Roman CYR"/>
          <w:sz w:val="28"/>
          <w:szCs w:val="28"/>
        </w:rPr>
        <w:t>на  Омской области</w:t>
      </w:r>
      <w:r>
        <w:rPr>
          <w:rFonts w:ascii="Times New Roman CYR" w:hAnsi="Times New Roman CYR" w:cs="Times New Roman CYR"/>
          <w:sz w:val="28"/>
          <w:szCs w:val="28"/>
        </w:rPr>
        <w:t>»</w:t>
      </w:r>
    </w:p>
    <w:p w:rsidR="00B42A1E" w:rsidRDefault="00B42A1E">
      <w:pPr>
        <w:widowControl w:val="0"/>
        <w:autoSpaceDE w:val="0"/>
        <w:autoSpaceDN w:val="0"/>
        <w:adjustRightInd w:val="0"/>
        <w:spacing w:after="0" w:line="240" w:lineRule="auto"/>
        <w:rPr>
          <w:rFonts w:ascii="Times New Roman CYR" w:hAnsi="Times New Roman CYR" w:cs="Times New Roman CYR"/>
          <w:sz w:val="28"/>
          <w:szCs w:val="28"/>
        </w:rPr>
      </w:pP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3528"/>
        <w:gridCol w:w="6300"/>
      </w:tblGrid>
      <w:tr w:rsidR="00B42A1E">
        <w:tblPrEx>
          <w:tblCellMar>
            <w:top w:w="0" w:type="dxa"/>
            <w:bottom w:w="0" w:type="dxa"/>
          </w:tblCellMar>
        </w:tblPrEx>
        <w:tc>
          <w:tcPr>
            <w:tcW w:w="3528" w:type="dxa"/>
            <w:tcBorders>
              <w:top w:val="single" w:sz="4" w:space="0" w:color="000000"/>
              <w:bottom w:val="single" w:sz="4" w:space="0" w:color="000000"/>
              <w:right w:val="single" w:sz="4" w:space="0" w:color="000000"/>
            </w:tcBorders>
            <w:vAlign w:val="center"/>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Наименование муниципальной программы Гауфского сельского поселения Азовского немецкого национального муниципального района Омской области </w:t>
            </w:r>
          </w:p>
        </w:tc>
        <w:tc>
          <w:tcPr>
            <w:tcW w:w="6300" w:type="dxa"/>
            <w:tcBorders>
              <w:top w:val="single" w:sz="4" w:space="0" w:color="000000"/>
              <w:left w:val="single" w:sz="4" w:space="0" w:color="000000"/>
              <w:bottom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«Устойчивое развитие территории Гауфского  сельского поселения Азовского немецкого национального  муниципального рай</w:t>
            </w:r>
            <w:r w:rsidR="00184358">
              <w:rPr>
                <w:rFonts w:ascii="Times New Roman CYR" w:hAnsi="Times New Roman CYR" w:cs="Times New Roman CYR"/>
                <w:sz w:val="28"/>
                <w:szCs w:val="28"/>
              </w:rPr>
              <w:t>она  Омской области</w:t>
            </w:r>
            <w:r>
              <w:rPr>
                <w:rFonts w:ascii="Times New Roman CYR" w:hAnsi="Times New Roman CYR" w:cs="Times New Roman CYR"/>
                <w:sz w:val="28"/>
                <w:szCs w:val="28"/>
              </w:rPr>
              <w:t>»</w:t>
            </w:r>
          </w:p>
        </w:tc>
      </w:tr>
      <w:tr w:rsidR="00B42A1E">
        <w:tblPrEx>
          <w:tblCellMar>
            <w:top w:w="0" w:type="dxa"/>
            <w:bottom w:w="0" w:type="dxa"/>
          </w:tblCellMar>
        </w:tblPrEx>
        <w:tc>
          <w:tcPr>
            <w:tcW w:w="3528" w:type="dxa"/>
            <w:tcBorders>
              <w:top w:val="single" w:sz="4" w:space="0" w:color="000000"/>
              <w:bottom w:val="single" w:sz="4" w:space="0" w:color="000000"/>
              <w:right w:val="single" w:sz="4" w:space="0" w:color="000000"/>
            </w:tcBorders>
            <w:vAlign w:val="center"/>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Наименование подпрограммы муниципальной программы Гауфского сельского поселения Азовского немецкого национального  муниципального района (далее – подпрограмма)</w:t>
            </w:r>
          </w:p>
        </w:tc>
        <w:tc>
          <w:tcPr>
            <w:tcW w:w="6300" w:type="dxa"/>
            <w:tcBorders>
              <w:top w:val="single" w:sz="4" w:space="0" w:color="000000"/>
              <w:left w:val="single" w:sz="4" w:space="0" w:color="000000"/>
              <w:bottom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«Развитие экономического потенциала Гауфского сельского поселения Азовского немецкого национального  муници</w:t>
            </w:r>
            <w:r w:rsidR="00184358">
              <w:rPr>
                <w:rFonts w:ascii="Times New Roman CYR" w:hAnsi="Times New Roman CYR" w:cs="Times New Roman CYR"/>
                <w:sz w:val="28"/>
                <w:szCs w:val="28"/>
              </w:rPr>
              <w:t>пального района  Омской области</w:t>
            </w:r>
            <w:r>
              <w:rPr>
                <w:rFonts w:ascii="Times New Roman CYR" w:hAnsi="Times New Roman CYR" w:cs="Times New Roman CYR"/>
                <w:sz w:val="28"/>
                <w:szCs w:val="28"/>
              </w:rPr>
              <w:t>»</w:t>
            </w:r>
          </w:p>
        </w:tc>
      </w:tr>
      <w:tr w:rsidR="00B42A1E">
        <w:tblPrEx>
          <w:tblCellMar>
            <w:top w:w="0" w:type="dxa"/>
            <w:bottom w:w="0" w:type="dxa"/>
          </w:tblCellMar>
        </w:tblPrEx>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Наименование исполнительно-распорядитель</w:t>
            </w:r>
            <w:r w:rsidR="000226B6">
              <w:rPr>
                <w:rFonts w:ascii="Times New Roman CYR" w:hAnsi="Times New Roman CYR" w:cs="Times New Roman CYR"/>
                <w:sz w:val="28"/>
                <w:szCs w:val="28"/>
              </w:rPr>
              <w:t xml:space="preserve">ного органа Гауфского сельского </w:t>
            </w:r>
            <w:r>
              <w:rPr>
                <w:rFonts w:ascii="Times New Roman CYR" w:hAnsi="Times New Roman CYR" w:cs="Times New Roman CYR"/>
                <w:sz w:val="28"/>
                <w:szCs w:val="28"/>
              </w:rPr>
              <w:t xml:space="preserve">поселения Азовского немецкого национального  муниципального района Омской области, являющегося исполнителем муниципальной </w:t>
            </w:r>
            <w:r>
              <w:rPr>
                <w:rFonts w:ascii="Times New Roman CYR" w:hAnsi="Times New Roman CYR" w:cs="Times New Roman CYR"/>
                <w:sz w:val="28"/>
                <w:szCs w:val="28"/>
              </w:rPr>
              <w:lastRenderedPageBreak/>
              <w:t xml:space="preserve">программы </w:t>
            </w:r>
          </w:p>
        </w:tc>
        <w:tc>
          <w:tcPr>
            <w:tcW w:w="6300" w:type="dxa"/>
            <w:tcBorders>
              <w:top w:val="single" w:sz="4" w:space="0" w:color="000000"/>
              <w:left w:val="single" w:sz="4" w:space="0" w:color="000000"/>
              <w:bottom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Администрация Гауфского сельского поселения Азовского немецкого национального  муниципального района Омской области</w:t>
            </w:r>
          </w:p>
        </w:tc>
      </w:tr>
      <w:tr w:rsidR="00B42A1E">
        <w:tblPrEx>
          <w:tblCellMar>
            <w:top w:w="0" w:type="dxa"/>
            <w:bottom w:w="0" w:type="dxa"/>
          </w:tblCellMar>
        </w:tblPrEx>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Наименование исполнительно-распорядительного органа Гауфского сельского поселения Азовского немецкого национального  муниципального района Омской области, являющегося исполнителем основного мероприятия</w:t>
            </w:r>
          </w:p>
        </w:tc>
        <w:tc>
          <w:tcPr>
            <w:tcW w:w="6300" w:type="dxa"/>
            <w:tcBorders>
              <w:top w:val="single" w:sz="4" w:space="0" w:color="000000"/>
              <w:left w:val="single" w:sz="4" w:space="0" w:color="000000"/>
              <w:bottom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Администрация Гауфского сельского поселения Азовского немецкого национального  муниципального района Омской области</w:t>
            </w:r>
          </w:p>
        </w:tc>
      </w:tr>
      <w:tr w:rsidR="00B42A1E">
        <w:tblPrEx>
          <w:tblCellMar>
            <w:top w:w="0" w:type="dxa"/>
            <w:bottom w:w="0" w:type="dxa"/>
          </w:tblCellMar>
        </w:tblPrEx>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Наименование исполнительно-распорядительного органа Гауфского сельского поселения Азовского немецкого национального  муниципального района Омской области, являющегося исполнителем мероприятия</w:t>
            </w:r>
          </w:p>
        </w:tc>
        <w:tc>
          <w:tcPr>
            <w:tcW w:w="6300" w:type="dxa"/>
            <w:tcBorders>
              <w:top w:val="single" w:sz="4" w:space="0" w:color="000000"/>
              <w:left w:val="single" w:sz="4" w:space="0" w:color="000000"/>
              <w:bottom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Администрация Гауфского сельского поселения Азовского немецкого национального  муниципального района Омской области</w:t>
            </w:r>
          </w:p>
        </w:tc>
      </w:tr>
      <w:tr w:rsidR="00B42A1E">
        <w:tblPrEx>
          <w:tblCellMar>
            <w:top w:w="0" w:type="dxa"/>
            <w:bottom w:w="0" w:type="dxa"/>
          </w:tblCellMar>
        </w:tblPrEx>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Сроки реализации подпрограммы </w:t>
            </w:r>
          </w:p>
        </w:tc>
        <w:tc>
          <w:tcPr>
            <w:tcW w:w="6300" w:type="dxa"/>
            <w:tcBorders>
              <w:top w:val="single" w:sz="4" w:space="0" w:color="000000"/>
              <w:left w:val="single" w:sz="4" w:space="0" w:color="000000"/>
              <w:bottom w:val="single" w:sz="4" w:space="0" w:color="000000"/>
            </w:tcBorders>
          </w:tcPr>
          <w:p w:rsidR="00B42A1E" w:rsidRDefault="00D90E11">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2021-2026</w:t>
            </w:r>
            <w:r w:rsidR="00B42A1E">
              <w:rPr>
                <w:rFonts w:ascii="Times New Roman CYR" w:hAnsi="Times New Roman CYR" w:cs="Times New Roman CYR"/>
                <w:sz w:val="28"/>
                <w:szCs w:val="28"/>
              </w:rPr>
              <w:t xml:space="preserve"> годы. Выделение отдельных этапов реализации не предполагается.                 </w:t>
            </w:r>
          </w:p>
        </w:tc>
      </w:tr>
      <w:tr w:rsidR="00B42A1E">
        <w:tblPrEx>
          <w:tblCellMar>
            <w:top w:w="0" w:type="dxa"/>
            <w:bottom w:w="0" w:type="dxa"/>
          </w:tblCellMar>
        </w:tblPrEx>
        <w:trPr>
          <w:trHeight w:val="401"/>
        </w:trPr>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Цель подпрограммы </w:t>
            </w:r>
          </w:p>
        </w:tc>
        <w:tc>
          <w:tcPr>
            <w:tcW w:w="6300" w:type="dxa"/>
            <w:tcBorders>
              <w:top w:val="single" w:sz="4" w:space="0" w:color="000000"/>
              <w:left w:val="single" w:sz="4" w:space="0" w:color="000000"/>
              <w:bottom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Повышение качества управления эконом</w:t>
            </w:r>
            <w:r w:rsidR="003955C5">
              <w:rPr>
                <w:rFonts w:ascii="Times New Roman CYR" w:hAnsi="Times New Roman CYR" w:cs="Times New Roman CYR"/>
                <w:sz w:val="28"/>
                <w:szCs w:val="28"/>
              </w:rPr>
              <w:t>ическим развитием</w:t>
            </w:r>
            <w:r>
              <w:rPr>
                <w:rFonts w:ascii="Times New Roman CYR" w:hAnsi="Times New Roman CYR" w:cs="Times New Roman CYR"/>
                <w:sz w:val="28"/>
                <w:szCs w:val="28"/>
              </w:rPr>
              <w:t xml:space="preserve"> Гауфского сельского поселения Азовского немецкого национального  муниципального района Омской области</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p>
        </w:tc>
      </w:tr>
      <w:tr w:rsidR="00B42A1E">
        <w:tblPrEx>
          <w:tblCellMar>
            <w:top w:w="0" w:type="dxa"/>
            <w:bottom w:w="0" w:type="dxa"/>
          </w:tblCellMar>
        </w:tblPrEx>
        <w:trPr>
          <w:trHeight w:val="328"/>
        </w:trPr>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Задачи подпрограммы </w:t>
            </w:r>
          </w:p>
        </w:tc>
        <w:tc>
          <w:tcPr>
            <w:tcW w:w="6300" w:type="dxa"/>
            <w:tcBorders>
              <w:top w:val="single" w:sz="4" w:space="0" w:color="000000"/>
              <w:left w:val="single" w:sz="4" w:space="0" w:color="000000"/>
              <w:bottom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1) Создание условий для совершенствования системы муниципального управления и эффективного распоряжения и управления муниципальным имуществом  Гауфского сельского поселения.</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2) Развитие на территории </w:t>
            </w:r>
            <w:r w:rsidR="003955C5">
              <w:rPr>
                <w:rFonts w:ascii="Times New Roman CYR" w:hAnsi="Times New Roman CYR" w:cs="Times New Roman CYR"/>
                <w:sz w:val="28"/>
                <w:szCs w:val="28"/>
              </w:rPr>
              <w:t xml:space="preserve">Гауфского </w:t>
            </w:r>
            <w:r>
              <w:rPr>
                <w:rFonts w:ascii="Times New Roman CYR" w:hAnsi="Times New Roman CYR" w:cs="Times New Roman CYR"/>
                <w:sz w:val="28"/>
                <w:szCs w:val="28"/>
              </w:rPr>
              <w:t>сельского поселения конкурентоспособного потребительского рынка, обеспечивающего широкие возможности удовлетворения потребностей жителей в товарах, услугах торговли, общественного питания и бытового обслуживания</w:t>
            </w:r>
          </w:p>
        </w:tc>
      </w:tr>
      <w:tr w:rsidR="00B42A1E">
        <w:tblPrEx>
          <w:tblCellMar>
            <w:top w:w="0" w:type="dxa"/>
            <w:bottom w:w="0" w:type="dxa"/>
          </w:tblCellMar>
        </w:tblPrEx>
        <w:trPr>
          <w:trHeight w:val="647"/>
        </w:trPr>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Перечень основных мероприятий.</w:t>
            </w:r>
          </w:p>
        </w:tc>
        <w:tc>
          <w:tcPr>
            <w:tcW w:w="6300" w:type="dxa"/>
            <w:tcBorders>
              <w:top w:val="single" w:sz="4" w:space="0" w:color="000000"/>
              <w:left w:val="single" w:sz="4" w:space="0" w:color="000000"/>
              <w:bottom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Муниципальное управление и управление муниципальным имущест</w:t>
            </w:r>
            <w:r w:rsidR="0092011A">
              <w:rPr>
                <w:rFonts w:ascii="Times New Roman CYR" w:hAnsi="Times New Roman CYR" w:cs="Times New Roman CYR"/>
                <w:sz w:val="28"/>
                <w:szCs w:val="28"/>
              </w:rPr>
              <w:t>вом</w:t>
            </w:r>
            <w:r>
              <w:rPr>
                <w:rFonts w:ascii="Times New Roman CYR" w:hAnsi="Times New Roman CYR" w:cs="Times New Roman CYR"/>
                <w:sz w:val="28"/>
                <w:szCs w:val="28"/>
              </w:rPr>
              <w:t>;</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расширение рынка труда и создание условий </w:t>
            </w:r>
            <w:r>
              <w:rPr>
                <w:rFonts w:ascii="Times New Roman CYR" w:hAnsi="Times New Roman CYR" w:cs="Times New Roman CYR"/>
                <w:sz w:val="28"/>
                <w:szCs w:val="28"/>
              </w:rPr>
              <w:lastRenderedPageBreak/>
              <w:t>д</w:t>
            </w:r>
            <w:r w:rsidR="0092011A">
              <w:rPr>
                <w:rFonts w:ascii="Times New Roman CYR" w:hAnsi="Times New Roman CYR" w:cs="Times New Roman CYR"/>
                <w:sz w:val="28"/>
                <w:szCs w:val="28"/>
              </w:rPr>
              <w:t>ля обеспечения жителей сельского</w:t>
            </w:r>
            <w:r>
              <w:rPr>
                <w:rFonts w:ascii="Times New Roman CYR" w:hAnsi="Times New Roman CYR" w:cs="Times New Roman CYR"/>
                <w:sz w:val="28"/>
                <w:szCs w:val="28"/>
              </w:rPr>
              <w:t xml:space="preserve"> поселения  услугами торговли, бытового обслу</w:t>
            </w:r>
            <w:r w:rsidR="00573B14">
              <w:rPr>
                <w:rFonts w:ascii="Times New Roman CYR" w:hAnsi="Times New Roman CYR" w:cs="Times New Roman CYR"/>
                <w:sz w:val="28"/>
                <w:szCs w:val="28"/>
              </w:rPr>
              <w:t>живания, транспортными услугами;</w:t>
            </w:r>
          </w:p>
          <w:p w:rsidR="00573B14" w:rsidRPr="00072371" w:rsidRDefault="00573B14">
            <w:pPr>
              <w:widowControl w:val="0"/>
              <w:autoSpaceDE w:val="0"/>
              <w:autoSpaceDN w:val="0"/>
              <w:adjustRightInd w:val="0"/>
              <w:spacing w:after="0" w:line="240" w:lineRule="auto"/>
              <w:jc w:val="both"/>
              <w:rPr>
                <w:rFonts w:ascii="Times New Roman CYR" w:hAnsi="Times New Roman CYR" w:cs="Times New Roman CYR"/>
                <w:sz w:val="28"/>
                <w:szCs w:val="28"/>
              </w:rPr>
            </w:pPr>
            <w:r w:rsidRPr="00072371">
              <w:rPr>
                <w:rFonts w:ascii="Times New Roman CYR" w:hAnsi="Times New Roman CYR" w:cs="Times New Roman CYR"/>
                <w:sz w:val="28"/>
                <w:szCs w:val="28"/>
              </w:rPr>
              <w:t>- цифровая трансформация органов местного самоуправления</w:t>
            </w:r>
          </w:p>
        </w:tc>
      </w:tr>
      <w:tr w:rsidR="00B42A1E" w:rsidTr="00EE3043">
        <w:tblPrEx>
          <w:tblCellMar>
            <w:top w:w="0" w:type="dxa"/>
            <w:bottom w:w="0" w:type="dxa"/>
          </w:tblCellMar>
        </w:tblPrEx>
        <w:trPr>
          <w:trHeight w:val="701"/>
        </w:trPr>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Объемы и источники финансирования подпрограммы в целом и по годам ее реализации </w:t>
            </w:r>
          </w:p>
        </w:tc>
        <w:tc>
          <w:tcPr>
            <w:tcW w:w="6300" w:type="dxa"/>
            <w:tcBorders>
              <w:top w:val="single" w:sz="4" w:space="0" w:color="000000"/>
              <w:left w:val="single" w:sz="4" w:space="0" w:color="000000"/>
              <w:bottom w:val="single" w:sz="4" w:space="0" w:color="000000"/>
            </w:tcBorders>
          </w:tcPr>
          <w:p w:rsidR="00072371" w:rsidRDefault="00072371" w:rsidP="00072371">
            <w:pPr>
              <w:widowControl w:val="0"/>
              <w:spacing w:after="0"/>
              <w:jc w:val="both"/>
            </w:pPr>
            <w:r>
              <w:rPr>
                <w:rFonts w:ascii="Times New Roman CYR" w:hAnsi="Times New Roman CYR" w:cs="Times New Roman CYR"/>
                <w:sz w:val="28"/>
                <w:szCs w:val="28"/>
              </w:rPr>
              <w:t>Общий объем финансирования Программы за счет средств обеспечения бюджета составляет</w:t>
            </w:r>
          </w:p>
          <w:p w:rsidR="00072371" w:rsidRDefault="00072371" w:rsidP="00072371">
            <w:pPr>
              <w:widowControl w:val="0"/>
              <w:spacing w:after="0"/>
              <w:jc w:val="both"/>
            </w:pPr>
            <w:r>
              <w:rPr>
                <w:rFonts w:ascii="Times New Roman CYR" w:hAnsi="Times New Roman CYR" w:cs="Times New Roman CYR"/>
                <w:sz w:val="28"/>
                <w:szCs w:val="28"/>
              </w:rPr>
              <w:t xml:space="preserve">14 634 897,93 рублей, в том числе: </w:t>
            </w:r>
          </w:p>
          <w:p w:rsidR="00072371" w:rsidRDefault="00072371" w:rsidP="00072371">
            <w:pPr>
              <w:widowControl w:val="0"/>
              <w:spacing w:after="0"/>
              <w:jc w:val="both"/>
            </w:pPr>
            <w:r>
              <w:rPr>
                <w:rFonts w:ascii="Times New Roman CYR" w:hAnsi="Times New Roman CYR" w:cs="Times New Roman CYR"/>
                <w:sz w:val="28"/>
                <w:szCs w:val="28"/>
              </w:rPr>
              <w:t>- в 2021 году – 2 505 089,75 рублей;</w:t>
            </w:r>
          </w:p>
          <w:p w:rsidR="00072371" w:rsidRDefault="00072371" w:rsidP="00072371">
            <w:pPr>
              <w:widowControl w:val="0"/>
              <w:spacing w:after="0"/>
              <w:jc w:val="both"/>
            </w:pPr>
            <w:r>
              <w:rPr>
                <w:rFonts w:ascii="Times New Roman CYR" w:hAnsi="Times New Roman CYR" w:cs="Times New Roman CYR"/>
                <w:sz w:val="28"/>
                <w:szCs w:val="28"/>
              </w:rPr>
              <w:t>- в 2022 году – 2 658 691,87 рубль;</w:t>
            </w:r>
          </w:p>
          <w:p w:rsidR="00072371" w:rsidRDefault="00072371" w:rsidP="00072371">
            <w:pPr>
              <w:widowControl w:val="0"/>
              <w:spacing w:after="0"/>
              <w:jc w:val="both"/>
            </w:pPr>
            <w:r>
              <w:rPr>
                <w:rFonts w:ascii="Times New Roman CYR" w:hAnsi="Times New Roman CYR" w:cs="Times New Roman CYR"/>
                <w:sz w:val="28"/>
                <w:szCs w:val="28"/>
              </w:rPr>
              <w:t>- в 2023 году – 2 904 045,31 рублей;</w:t>
            </w:r>
          </w:p>
          <w:p w:rsidR="00072371" w:rsidRDefault="00072371" w:rsidP="00072371">
            <w:pPr>
              <w:widowControl w:val="0"/>
              <w:spacing w:after="0"/>
              <w:jc w:val="both"/>
            </w:pPr>
            <w:r>
              <w:rPr>
                <w:rFonts w:ascii="Times New Roman CYR" w:hAnsi="Times New Roman CYR" w:cs="Times New Roman CYR"/>
                <w:sz w:val="28"/>
                <w:szCs w:val="28"/>
              </w:rPr>
              <w:t>- в 2024 году – 1 650 604,00 рублей;</w:t>
            </w:r>
          </w:p>
          <w:p w:rsidR="00072371" w:rsidRDefault="00072371" w:rsidP="00072371">
            <w:pPr>
              <w:widowControl w:val="0"/>
              <w:spacing w:after="0"/>
              <w:jc w:val="both"/>
            </w:pPr>
            <w:r>
              <w:rPr>
                <w:rFonts w:ascii="Times New Roman CYR" w:hAnsi="Times New Roman CYR" w:cs="Times New Roman CYR"/>
                <w:sz w:val="28"/>
                <w:szCs w:val="28"/>
              </w:rPr>
              <w:t>- в 2025 году – 2 451 075,00 рублей;</w:t>
            </w:r>
          </w:p>
          <w:p w:rsidR="001F567F" w:rsidRPr="00072371" w:rsidRDefault="00072371" w:rsidP="00072371">
            <w:pPr>
              <w:widowControl w:val="0"/>
              <w:spacing w:after="0"/>
              <w:jc w:val="both"/>
            </w:pPr>
            <w:r>
              <w:rPr>
                <w:rFonts w:ascii="Times New Roman CYR" w:hAnsi="Times New Roman CYR" w:cs="Times New Roman CYR"/>
                <w:sz w:val="28"/>
                <w:szCs w:val="28"/>
              </w:rPr>
              <w:t>- в 2026 году – 2 465 392,00 рублей.</w:t>
            </w:r>
          </w:p>
        </w:tc>
      </w:tr>
      <w:tr w:rsidR="00B42A1E">
        <w:tblPrEx>
          <w:tblCellMar>
            <w:top w:w="0" w:type="dxa"/>
            <w:bottom w:w="0" w:type="dxa"/>
          </w:tblCellMar>
        </w:tblPrEx>
        <w:trPr>
          <w:trHeight w:val="697"/>
        </w:trPr>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Ожидаемые результаты реализации подпрограммы (по годам и по итогам реализации) </w:t>
            </w:r>
          </w:p>
        </w:tc>
        <w:tc>
          <w:tcPr>
            <w:tcW w:w="6300" w:type="dxa"/>
            <w:tcBorders>
              <w:top w:val="single" w:sz="4" w:space="0" w:color="000000"/>
              <w:left w:val="single" w:sz="4" w:space="0" w:color="000000"/>
              <w:bottom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Подпрограмма позволит:</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усовершенствовать  систему информирования населения о д</w:t>
            </w:r>
            <w:r w:rsidR="00CF4DB9">
              <w:rPr>
                <w:rFonts w:ascii="Times New Roman CYR" w:hAnsi="Times New Roman CYR" w:cs="Times New Roman CYR"/>
                <w:sz w:val="28"/>
                <w:szCs w:val="28"/>
              </w:rPr>
              <w:t>еятельности Администрации Гауф</w:t>
            </w:r>
            <w:r>
              <w:rPr>
                <w:rFonts w:ascii="Times New Roman CYR" w:hAnsi="Times New Roman CYR" w:cs="Times New Roman CYR"/>
                <w:sz w:val="28"/>
                <w:szCs w:val="28"/>
              </w:rPr>
              <w:t>ского сельского поселения</w:t>
            </w:r>
            <w:r w:rsidR="00CF4DB9">
              <w:rPr>
                <w:rFonts w:ascii="Times New Roman CYR" w:hAnsi="Times New Roman CYR" w:cs="Times New Roman CYR"/>
                <w:sz w:val="28"/>
                <w:szCs w:val="28"/>
              </w:rPr>
              <w:t>;</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не допускать нарушений федерального законодательства и законодательства Омской области при принятии муниципальных правовых актов</w:t>
            </w:r>
            <w:r w:rsidR="00CF4DB9">
              <w:rPr>
                <w:rFonts w:ascii="Times New Roman CYR" w:hAnsi="Times New Roman CYR" w:cs="Times New Roman CYR"/>
                <w:sz w:val="28"/>
                <w:szCs w:val="28"/>
              </w:rPr>
              <w:t>;</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повысить эффективность и результативность муниципальной службы</w:t>
            </w:r>
            <w:r w:rsidR="00CF4DB9">
              <w:rPr>
                <w:rFonts w:ascii="Times New Roman CYR" w:hAnsi="Times New Roman CYR" w:cs="Times New Roman CYR"/>
                <w:sz w:val="28"/>
                <w:szCs w:val="28"/>
              </w:rPr>
              <w:t>;</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обеспечить эффективное социально-экономическое развитие Гауфского сельского поселения;</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обеспечить учет движимого и недвижимого имущества Гауфского сельского поселения и государственной регистрации прав на недвижимое муниципальное имущество;</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обеспечить сохранность и эффективное использование муниципальной собственности;</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обеспечить постоянный контроль  использования муниципального имущества;</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увеличить объем неналоговых доходов бюджета поселения;</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создать благоприятные условия для привлечения инвестиций в муниципальный сектор экономики;</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создать дополнительные рабочие места;</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увеличить доли налоговых поступлений в бюджет Гауфского сельского поселения от создающихся объектов </w:t>
            </w:r>
            <w:r w:rsidR="00CF4DB9">
              <w:rPr>
                <w:rFonts w:ascii="Times New Roman CYR" w:hAnsi="Times New Roman CYR" w:cs="Times New Roman CYR"/>
                <w:sz w:val="28"/>
                <w:szCs w:val="28"/>
              </w:rPr>
              <w:t>потребительского рынка</w:t>
            </w:r>
            <w:r>
              <w:rPr>
                <w:rFonts w:ascii="Times New Roman CYR" w:hAnsi="Times New Roman CYR" w:cs="Times New Roman CYR"/>
                <w:sz w:val="28"/>
                <w:szCs w:val="28"/>
              </w:rPr>
              <w:t>;</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  - увеличить торговые площади на территории Гауфского сельского поселения;</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оказать содействие развитию малого предпринимательства, что приведет к ценовой доступности в секторе т</w:t>
            </w:r>
            <w:r w:rsidR="00573B14">
              <w:rPr>
                <w:rFonts w:ascii="Times New Roman CYR" w:hAnsi="Times New Roman CYR" w:cs="Times New Roman CYR"/>
                <w:sz w:val="28"/>
                <w:szCs w:val="28"/>
              </w:rPr>
              <w:t>орговли и бытового обслуживания;</w:t>
            </w:r>
          </w:p>
          <w:p w:rsidR="00573B14" w:rsidRPr="00072371" w:rsidRDefault="00573B14">
            <w:pPr>
              <w:widowControl w:val="0"/>
              <w:autoSpaceDE w:val="0"/>
              <w:autoSpaceDN w:val="0"/>
              <w:adjustRightInd w:val="0"/>
              <w:spacing w:after="0" w:line="240" w:lineRule="auto"/>
              <w:jc w:val="both"/>
              <w:rPr>
                <w:rFonts w:ascii="Times New Roman CYR" w:hAnsi="Times New Roman CYR" w:cs="Times New Roman CYR"/>
                <w:sz w:val="28"/>
                <w:szCs w:val="28"/>
              </w:rPr>
            </w:pPr>
            <w:r w:rsidRPr="00072371">
              <w:rPr>
                <w:rFonts w:ascii="Times New Roman CYR" w:hAnsi="Times New Roman CYR" w:cs="Times New Roman CYR"/>
                <w:sz w:val="28"/>
                <w:szCs w:val="28"/>
              </w:rPr>
              <w:t>- обеспечить переход на отечественное офисное программное обеспечение.</w:t>
            </w:r>
          </w:p>
        </w:tc>
      </w:tr>
    </w:tbl>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 xml:space="preserve">Раздел 1. Характеристика текущего состояния системы экономики </w:t>
      </w: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Гауфского сельского поселения Азовского немецкого национального муниципального района Омской области и обоснование необходимости  ее решения программными методами</w:t>
      </w: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ab/>
        <w:t xml:space="preserve">Раздел 2. Цели и задачи подпрограммы </w:t>
      </w:r>
    </w:p>
    <w:p w:rsidR="00184358"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«Развитие экономического потенциала Гауфского сельского поселения Азовского немецкого национального  муниципального рай</w:t>
      </w:r>
      <w:r w:rsidR="00184358">
        <w:rPr>
          <w:rFonts w:ascii="Times New Roman CYR" w:hAnsi="Times New Roman CYR" w:cs="Times New Roman CYR"/>
          <w:sz w:val="28"/>
          <w:szCs w:val="28"/>
        </w:rPr>
        <w:t xml:space="preserve">она  </w:t>
      </w:r>
    </w:p>
    <w:p w:rsidR="00B42A1E" w:rsidRDefault="00184358">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 xml:space="preserve">Омской области» </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Цель: Повышение качества управления эконом</w:t>
      </w:r>
      <w:r w:rsidR="00CF4DB9">
        <w:rPr>
          <w:rFonts w:ascii="Times New Roman CYR" w:hAnsi="Times New Roman CYR" w:cs="Times New Roman CYR"/>
          <w:sz w:val="28"/>
          <w:szCs w:val="28"/>
        </w:rPr>
        <w:t xml:space="preserve">ическим развитием </w:t>
      </w:r>
      <w:r>
        <w:rPr>
          <w:rFonts w:ascii="Times New Roman CYR" w:hAnsi="Times New Roman CYR" w:cs="Times New Roman CYR"/>
          <w:sz w:val="28"/>
          <w:szCs w:val="28"/>
        </w:rPr>
        <w:t xml:space="preserve"> Гауфского сельского поселения Азовского немецкого национального  муниципального района Омской области</w:t>
      </w:r>
      <w:r w:rsidR="00CF4DB9">
        <w:rPr>
          <w:rFonts w:ascii="Times New Roman CYR" w:hAnsi="Times New Roman CYR" w:cs="Times New Roman CYR"/>
          <w:sz w:val="28"/>
          <w:szCs w:val="28"/>
        </w:rPr>
        <w:t>.</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Задачами подпрограммы являются:</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1) Создание условий для совершенствования системы муниципального управления и эффективного распоряжения и управления муниципальным имуществом  Гауфского сельского поселения.</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2) Развитие на территории </w:t>
      </w:r>
      <w:r w:rsidR="00CF4DB9">
        <w:rPr>
          <w:rFonts w:ascii="Times New Roman CYR" w:hAnsi="Times New Roman CYR" w:cs="Times New Roman CYR"/>
          <w:sz w:val="28"/>
          <w:szCs w:val="28"/>
        </w:rPr>
        <w:t xml:space="preserve">Гауфского </w:t>
      </w:r>
      <w:r>
        <w:rPr>
          <w:rFonts w:ascii="Times New Roman CYR" w:hAnsi="Times New Roman CYR" w:cs="Times New Roman CYR"/>
          <w:sz w:val="28"/>
          <w:szCs w:val="28"/>
        </w:rPr>
        <w:t>сельского поселения конкурентоспособного потребительского рынка, обеспечивающего широкие возможности удовлетворения потребностей жителей в товарах, услугах торговли, общественного питания и бытового обслуживания</w:t>
      </w:r>
      <w:r w:rsidR="00CF4DB9">
        <w:rPr>
          <w:rFonts w:ascii="Times New Roman CYR" w:hAnsi="Times New Roman CYR" w:cs="Times New Roman CYR"/>
          <w:sz w:val="28"/>
          <w:szCs w:val="28"/>
        </w:rPr>
        <w:t>.</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Раздел 3. Срок реализации подпрограммы</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Срок реализации подпрограммы </w:t>
      </w:r>
      <w:r w:rsidR="009B3B73">
        <w:rPr>
          <w:rFonts w:ascii="Times New Roman CYR" w:hAnsi="Times New Roman CYR" w:cs="Times New Roman CYR"/>
          <w:sz w:val="28"/>
          <w:szCs w:val="28"/>
        </w:rPr>
        <w:t>составляет 6 лет: с 2021 по 2026</w:t>
      </w:r>
      <w:r>
        <w:rPr>
          <w:rFonts w:ascii="Times New Roman CYR" w:hAnsi="Times New Roman CYR" w:cs="Times New Roman CYR"/>
          <w:sz w:val="28"/>
          <w:szCs w:val="28"/>
        </w:rPr>
        <w:t xml:space="preserve"> год</w:t>
      </w:r>
      <w:r w:rsidR="00CF4DB9">
        <w:rPr>
          <w:rFonts w:ascii="Times New Roman CYR" w:hAnsi="Times New Roman CYR" w:cs="Times New Roman CYR"/>
          <w:sz w:val="28"/>
          <w:szCs w:val="28"/>
        </w:rPr>
        <w:t>ы</w:t>
      </w:r>
      <w:r>
        <w:rPr>
          <w:rFonts w:ascii="Times New Roman CYR" w:hAnsi="Times New Roman CYR" w:cs="Times New Roman CYR"/>
          <w:sz w:val="28"/>
          <w:szCs w:val="28"/>
        </w:rPr>
        <w:t>. Этапы реализации не предусматриваются.</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Раздел 4. Перечень мероприятий подпрограммы, система целевых индикаторов подпрограммы с методикой оценки эффективности подпрограммы</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Перечень основных мероприятий подпрограммы:</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1. Муниципальное управление и управление муниципальным имуществом в Гауфском сельском поселении Азовского немецкого национального  муниципального района  Омской области;</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2. Расширение рынка труда и создание условий для обеспечения жителей Гауфского сельского поселения  услугами торговли, бытового обслуживания, </w:t>
      </w:r>
      <w:r>
        <w:rPr>
          <w:rFonts w:ascii="Times New Roman CYR" w:hAnsi="Times New Roman CYR" w:cs="Times New Roman CYR"/>
          <w:sz w:val="28"/>
          <w:szCs w:val="28"/>
        </w:rPr>
        <w:lastRenderedPageBreak/>
        <w:t>транспортными услугами.</w:t>
      </w:r>
    </w:p>
    <w:p w:rsidR="00573B14" w:rsidRPr="00072371" w:rsidRDefault="00573B14"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sidRPr="00072371">
        <w:rPr>
          <w:rFonts w:ascii="Times New Roman CYR" w:hAnsi="Times New Roman CYR" w:cs="Times New Roman CYR"/>
          <w:sz w:val="28"/>
          <w:szCs w:val="28"/>
        </w:rPr>
        <w:t>3.  Цифровая трансформация органов местного самоуправления, предусматривающая переход на отечественное офисное программное обеспечение.</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Для оценки эффективности подпрограммы используются следующие  целевые индикаторы:</w:t>
      </w:r>
    </w:p>
    <w:p w:rsidR="00B42A1E" w:rsidRDefault="00B42A1E" w:rsidP="00CF4DB9">
      <w:pPr>
        <w:widowControl w:val="0"/>
        <w:autoSpaceDE w:val="0"/>
        <w:autoSpaceDN w:val="0"/>
        <w:adjustRightInd w:val="0"/>
        <w:spacing w:after="0" w:line="240" w:lineRule="auto"/>
        <w:ind w:left="945" w:hanging="720"/>
        <w:jc w:val="both"/>
        <w:rPr>
          <w:rFonts w:ascii="Times New Roman CYR" w:hAnsi="Times New Roman CYR" w:cs="Times New Roman CYR"/>
          <w:sz w:val="28"/>
          <w:szCs w:val="28"/>
        </w:rPr>
      </w:pPr>
      <w:r>
        <w:rPr>
          <w:rFonts w:ascii="Times New Roman CYR" w:hAnsi="Times New Roman CYR" w:cs="Times New Roman CYR"/>
          <w:sz w:val="28"/>
          <w:szCs w:val="28"/>
        </w:rPr>
        <w:t>I.</w:t>
      </w:r>
      <w:r>
        <w:rPr>
          <w:rFonts w:ascii="Times New Roman CYR" w:hAnsi="Times New Roman CYR" w:cs="Times New Roman CYR"/>
          <w:sz w:val="28"/>
          <w:szCs w:val="28"/>
        </w:rPr>
        <w:tab/>
        <w:t>Муниципальное управление и управление муни</w:t>
      </w:r>
      <w:r w:rsidR="00CF4DB9">
        <w:rPr>
          <w:rFonts w:ascii="Times New Roman CYR" w:hAnsi="Times New Roman CYR" w:cs="Times New Roman CYR"/>
          <w:sz w:val="28"/>
          <w:szCs w:val="28"/>
        </w:rPr>
        <w:t>ципальным имуществом в Гауфском</w:t>
      </w:r>
      <w:r>
        <w:rPr>
          <w:rFonts w:ascii="Times New Roman CYR" w:hAnsi="Times New Roman CYR" w:cs="Times New Roman CYR"/>
          <w:sz w:val="28"/>
          <w:szCs w:val="28"/>
        </w:rPr>
        <w:t xml:space="preserve"> сельском поселении Азовского немецкого национального  муниципального района  Омской области</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 1.Степень соответствия освещаемой информации о деятельности</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Администрации требованиям федерального и областного законодательства</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рассчитывается по формуле:</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Р1=А/Бх100%,где:</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А - количество информации, размещенной на сайте</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в соответствии с требованиями Федерального закона "Об обеспечении доступа к информации о деятельности государственных органов и органов местного самоуправления", единиц; </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Б - количество информации на сайте, подлежащей размещению в соответствии с требованиями Федерального закона "Об обеспечении доступа к информации о деятельности государственных органов и органов местного самоуправления", единиц</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2.Степень исполнения обязательств по обеспечению гарантий лицам,</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замещавшим должности муниципальной службы рассчитывается по формуле:</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Р2 = А/Б х 100%, где:</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А – число, исполненных обязательств по обеспечению гарантий лицам,</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замещавшим должности муниципальной службы;</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Б – число, начисленных обязательств по обеспечению гарантий лицам,</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замещавшим должности муниципальной службы.</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3.Степень соответствия муниципальных правовых актов Администрации Гауфского сельского поселения требованиям федерального законодательства и законодательству Омской области, выраженное в количестве удовлетворенных актов прокурорского реагирования Азовского немецкого национального района.</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Р4 = А/Бх100%, где: </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А - число удовлетворенных протестов прокуратуры Азовского немецкого</w:t>
      </w:r>
    </w:p>
    <w:p w:rsidR="00B42A1E" w:rsidRDefault="00CF4DB9"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н</w:t>
      </w:r>
      <w:r w:rsidR="00B42A1E">
        <w:rPr>
          <w:rFonts w:ascii="Times New Roman CYR" w:hAnsi="Times New Roman CYR" w:cs="Times New Roman CYR"/>
          <w:sz w:val="28"/>
          <w:szCs w:val="28"/>
        </w:rPr>
        <w:t>ационального муниципального района на муниципальные правовые акты Администрации Гауфского сельского поселения Азовского немецкого национального муниципального района Омской области, единиц;</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Б - число принятых муниципальных правовых актов Администрацией Гауфского сельского поселения, единиц.</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II. Расширение рынка труда и создание условий для обеспечения жителей Гауфского поселения услугами торговли, бытового обслуживания, транспортными услугами.</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2. Организация учета объектов собственности Гауфского сельского поселения Азовского немецкого национального муниципального района Омской области.</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Доля муниципального имущества Гауфского сельского поселения.</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3.Число субъектов малого предпринимательства, осуществляющих деятельность на территории Гауфского сельского поселения (далее – сельское поселение);</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Значения целевых индикаторов подпрограммы приведены в приложении № 1 к Программе. Эффективность Программы рассчитывается по формуле:</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Э = [1 - 1 /п SUM (Т i - Т) / Т i)] х 100%, </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где: Э - эффективность подпрограммы;</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Т i - значение i-ro целевого индикатора, утвержденное подпрограммой;</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Т - фактическое значение i-ro целевого индикатора; </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п - количество целевых индикаторов.</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Раздел 6. Прогноз ожидаемых результатов подпрограммы</w:t>
      </w:r>
    </w:p>
    <w:p w:rsidR="00CF4DB9" w:rsidRDefault="00CF4DB9" w:rsidP="00CF4DB9">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Подпрограмма позволит:</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усовершенствовать систему информирования населения о деятельности Администраци</w:t>
      </w:r>
      <w:r w:rsidR="00573B14">
        <w:rPr>
          <w:rFonts w:ascii="Times New Roman CYR" w:hAnsi="Times New Roman CYR" w:cs="Times New Roman CYR"/>
          <w:sz w:val="28"/>
          <w:szCs w:val="28"/>
        </w:rPr>
        <w:t>и Гауфского сельского поселения;</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не допускать нарушений федерального законодательства и законодательства Омской области при принят</w:t>
      </w:r>
      <w:r w:rsidR="00573B14">
        <w:rPr>
          <w:rFonts w:ascii="Times New Roman CYR" w:hAnsi="Times New Roman CYR" w:cs="Times New Roman CYR"/>
          <w:sz w:val="28"/>
          <w:szCs w:val="28"/>
        </w:rPr>
        <w:t>ии муниципальных правовых актов;</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повысить эффективности и результативности муниципальной службы</w:t>
      </w:r>
      <w:r w:rsidR="00573B14">
        <w:rPr>
          <w:rFonts w:ascii="Times New Roman CYR" w:hAnsi="Times New Roman CYR" w:cs="Times New Roman CYR"/>
          <w:sz w:val="28"/>
          <w:szCs w:val="28"/>
        </w:rPr>
        <w:t>;</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обеспечить эффективное социально-экономическое развитие Гауфского  сельского поселения;</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обеспечить учет движимого и недвижимого имущества Гауфского сельского поселения и государственной регистрации прав на недвижимое муниципальное имущество;</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обеспечить сохранность и эффективное использование муниципальной собственности;</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обеспечить постоянный контроль  использования муниципального имущества;</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увеличить объе</w:t>
      </w:r>
      <w:r w:rsidR="00CF4DB9">
        <w:rPr>
          <w:rFonts w:ascii="Times New Roman CYR" w:hAnsi="Times New Roman CYR" w:cs="Times New Roman CYR"/>
          <w:sz w:val="28"/>
          <w:szCs w:val="28"/>
        </w:rPr>
        <w:t>ма неналоговых доходов бюджета</w:t>
      </w:r>
      <w:r>
        <w:rPr>
          <w:rFonts w:ascii="Times New Roman CYR" w:hAnsi="Times New Roman CYR" w:cs="Times New Roman CYR"/>
          <w:sz w:val="28"/>
          <w:szCs w:val="28"/>
        </w:rPr>
        <w:t xml:space="preserve"> Гауфского сельского поселения;</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создать благоприятные условия для привлечения инвестиций в муниципальный сектор экономики;</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создать дополнительные рабочие места;</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увеличить доли налоговых поступлений в бюджет Гауфского сельского поселения от создающихся объектов потребительского рынка;</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увеличить торговые площади на территории Гауфского сельского поселения;</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оказать содействие развитию малого предпринимательства, что приведет к ценовой доступности в секторе т</w:t>
      </w:r>
      <w:r w:rsidR="00C10AA1">
        <w:rPr>
          <w:rFonts w:ascii="Times New Roman CYR" w:hAnsi="Times New Roman CYR" w:cs="Times New Roman CYR"/>
          <w:sz w:val="28"/>
          <w:szCs w:val="28"/>
        </w:rPr>
        <w:t>орговли и бытового обслуживания;</w:t>
      </w:r>
    </w:p>
    <w:p w:rsidR="00B42A1E" w:rsidRPr="00072371" w:rsidRDefault="00C10AA1"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sidRPr="00072371">
        <w:rPr>
          <w:rFonts w:ascii="Times New Roman CYR" w:hAnsi="Times New Roman CYR" w:cs="Times New Roman CYR"/>
          <w:sz w:val="28"/>
          <w:szCs w:val="28"/>
        </w:rPr>
        <w:t>- обеспечить переход на отечественное офисное программное обеспечение.</w:t>
      </w:r>
    </w:p>
    <w:p w:rsidR="00C10AA1" w:rsidRDefault="00C10AA1" w:rsidP="00CF4DB9">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Раздел 7. Объем и источники финансирования подпрограммы </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в целом и по годам ее реализации, а также обоснование потребности в </w:t>
      </w:r>
      <w:r>
        <w:rPr>
          <w:rFonts w:ascii="Times New Roman CYR" w:hAnsi="Times New Roman CYR" w:cs="Times New Roman CYR"/>
          <w:sz w:val="28"/>
          <w:szCs w:val="28"/>
        </w:rPr>
        <w:lastRenderedPageBreak/>
        <w:t>необходимых финансовых ресурсах</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rsidP="00E36E06">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Общий объем финансирования муниципальной программы составляет</w:t>
      </w:r>
    </w:p>
    <w:p w:rsidR="00072371" w:rsidRDefault="00072371" w:rsidP="00072371">
      <w:pPr>
        <w:widowControl w:val="0"/>
        <w:spacing w:after="0"/>
        <w:jc w:val="both"/>
      </w:pPr>
      <w:r>
        <w:rPr>
          <w:rFonts w:ascii="Times New Roman CYR" w:hAnsi="Times New Roman CYR" w:cs="Times New Roman CYR"/>
          <w:color w:val="000000"/>
          <w:sz w:val="28"/>
          <w:szCs w:val="28"/>
        </w:rPr>
        <w:t xml:space="preserve">14 634 897,93 рублей, в том числе: </w:t>
      </w:r>
    </w:p>
    <w:p w:rsidR="00072371" w:rsidRDefault="00072371" w:rsidP="00072371">
      <w:pPr>
        <w:widowControl w:val="0"/>
        <w:spacing w:after="0"/>
        <w:jc w:val="both"/>
      </w:pPr>
      <w:r>
        <w:rPr>
          <w:rFonts w:ascii="Times New Roman CYR" w:hAnsi="Times New Roman CYR" w:cs="Times New Roman CYR"/>
          <w:sz w:val="28"/>
          <w:szCs w:val="28"/>
        </w:rPr>
        <w:t>- в 2021 году – 2 505 089,75 рублей;</w:t>
      </w:r>
    </w:p>
    <w:p w:rsidR="00072371" w:rsidRDefault="00072371" w:rsidP="00072371">
      <w:pPr>
        <w:widowControl w:val="0"/>
        <w:spacing w:after="0"/>
        <w:jc w:val="both"/>
      </w:pPr>
      <w:r>
        <w:rPr>
          <w:rFonts w:ascii="Times New Roman CYR" w:hAnsi="Times New Roman CYR" w:cs="Times New Roman CYR"/>
          <w:sz w:val="28"/>
          <w:szCs w:val="28"/>
        </w:rPr>
        <w:t>- в 2022 году – 2 658 691,87 рубль;</w:t>
      </w:r>
    </w:p>
    <w:p w:rsidR="00072371" w:rsidRDefault="00072371" w:rsidP="00072371">
      <w:pPr>
        <w:widowControl w:val="0"/>
        <w:spacing w:after="0"/>
        <w:jc w:val="both"/>
      </w:pPr>
      <w:r>
        <w:rPr>
          <w:rFonts w:ascii="Times New Roman CYR" w:hAnsi="Times New Roman CYR" w:cs="Times New Roman CYR"/>
          <w:sz w:val="28"/>
          <w:szCs w:val="28"/>
        </w:rPr>
        <w:t>- в 2023 году – 2 904 045,31 рублей;</w:t>
      </w:r>
    </w:p>
    <w:p w:rsidR="00072371" w:rsidRDefault="00072371" w:rsidP="00072371">
      <w:pPr>
        <w:widowControl w:val="0"/>
        <w:spacing w:after="0"/>
        <w:jc w:val="both"/>
      </w:pPr>
      <w:r>
        <w:rPr>
          <w:rFonts w:ascii="Times New Roman CYR" w:hAnsi="Times New Roman CYR" w:cs="Times New Roman CYR"/>
          <w:sz w:val="28"/>
          <w:szCs w:val="28"/>
        </w:rPr>
        <w:t>- в 2024 году – 1 650 604,00 рублей;</w:t>
      </w:r>
    </w:p>
    <w:p w:rsidR="00072371" w:rsidRDefault="00072371" w:rsidP="00072371">
      <w:pPr>
        <w:widowControl w:val="0"/>
        <w:spacing w:after="0"/>
        <w:jc w:val="both"/>
      </w:pPr>
      <w:r>
        <w:rPr>
          <w:rFonts w:ascii="Times New Roman CYR" w:hAnsi="Times New Roman CYR" w:cs="Times New Roman CYR"/>
          <w:sz w:val="28"/>
          <w:szCs w:val="28"/>
        </w:rPr>
        <w:t>- в 2025 году – 2 451 075,00 рублей;</w:t>
      </w:r>
    </w:p>
    <w:p w:rsidR="00072371" w:rsidRDefault="00072371" w:rsidP="00072371">
      <w:pPr>
        <w:widowControl w:val="0"/>
        <w:spacing w:after="0"/>
        <w:jc w:val="both"/>
      </w:pPr>
      <w:r>
        <w:rPr>
          <w:rFonts w:ascii="Times New Roman CYR" w:hAnsi="Times New Roman CYR" w:cs="Times New Roman CYR"/>
          <w:sz w:val="28"/>
          <w:szCs w:val="28"/>
        </w:rPr>
        <w:t>- в 2026 году – 2 465 392,00 рубля.</w:t>
      </w:r>
    </w:p>
    <w:p w:rsidR="00072371" w:rsidRDefault="00072371" w:rsidP="00E36E06">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rsidP="00E36E06">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Источником финансирования подпрограммы являются налоговые и </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неналоговые доходы местного бюджета, поступления нецелевого и целевого характера из районного, областного и федерального бюджета.</w:t>
      </w:r>
    </w:p>
    <w:p w:rsidR="009B2C6A" w:rsidRDefault="009B2C6A" w:rsidP="00CF4DB9">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Раздел 8. Описание системы управления реализацией подпрограммы</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Администрация Гауфского сельского поселения Азовского немецкого национального муниципального района Омской области ответственна за реализацию подпрограммы, основных её мероприятий, а также за достижение ожидаемых результатов и целевых индикаторов.</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Организацию проведения работы по формированию отчетности о ходе реализации подпрограммы и оценки ее эффективности осуществляет Администрация Гауфского  сельского поселения Азовского немецкого национального муниципального района Омской области.</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По итогам отчетного года Администрация Гауфского сельского поселения Азовского немецкого национального муниципальн</w:t>
      </w:r>
      <w:r w:rsidR="009B2C6A">
        <w:rPr>
          <w:rFonts w:ascii="Times New Roman CYR" w:hAnsi="Times New Roman CYR" w:cs="Times New Roman CYR"/>
          <w:sz w:val="28"/>
          <w:szCs w:val="28"/>
        </w:rPr>
        <w:t>ого района Омской области подводит итоги</w:t>
      </w:r>
      <w:r>
        <w:rPr>
          <w:rFonts w:ascii="Times New Roman CYR" w:hAnsi="Times New Roman CYR" w:cs="Times New Roman CYR"/>
          <w:sz w:val="28"/>
          <w:szCs w:val="28"/>
        </w:rPr>
        <w:t xml:space="preserve"> о реализации подпрограммы за отчетный финансовый год и в целом за истекший период ее реализации.</w:t>
      </w:r>
    </w:p>
    <w:p w:rsidR="00B42A1E" w:rsidRDefault="00B42A1E" w:rsidP="00CF4DB9">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Подпрограмма 2</w:t>
      </w:r>
    </w:p>
    <w:p w:rsidR="005F063E" w:rsidRDefault="00B42A1E" w:rsidP="001E2FE9">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«Создание благоприятных условий для жизнедеятельности населения на территории  Гауфского  сельского поселения Азовского немецкого национального  муниципального рай</w:t>
      </w:r>
      <w:r w:rsidR="001E2FE9">
        <w:rPr>
          <w:rFonts w:ascii="Times New Roman CYR" w:hAnsi="Times New Roman CYR" w:cs="Times New Roman CYR"/>
          <w:b/>
          <w:bCs/>
          <w:sz w:val="28"/>
          <w:szCs w:val="28"/>
        </w:rPr>
        <w:t>она  Омской области</w:t>
      </w:r>
      <w:r>
        <w:rPr>
          <w:rFonts w:ascii="Times New Roman CYR" w:hAnsi="Times New Roman CYR" w:cs="Times New Roman CYR"/>
          <w:b/>
          <w:bCs/>
          <w:sz w:val="28"/>
          <w:szCs w:val="28"/>
        </w:rPr>
        <w:t>»</w:t>
      </w:r>
      <w:r>
        <w:rPr>
          <w:rFonts w:ascii="Times New Roman CYR" w:hAnsi="Times New Roman CYR" w:cs="Times New Roman CYR"/>
          <w:sz w:val="28"/>
          <w:szCs w:val="28"/>
        </w:rPr>
        <w:t xml:space="preserve"> </w:t>
      </w:r>
    </w:p>
    <w:p w:rsidR="001E2FE9" w:rsidRDefault="00B42A1E" w:rsidP="005F063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муниципальной программы «Устойчивое развитие территории Гауфского сельского поселения Азовского немецкого национального  муниципального рай</w:t>
      </w:r>
      <w:r w:rsidR="001E2FE9">
        <w:rPr>
          <w:rFonts w:ascii="Times New Roman CYR" w:hAnsi="Times New Roman CYR" w:cs="Times New Roman CYR"/>
          <w:sz w:val="28"/>
          <w:szCs w:val="28"/>
        </w:rPr>
        <w:t>она</w:t>
      </w:r>
      <w:r w:rsidR="005F063E">
        <w:rPr>
          <w:rFonts w:ascii="Times New Roman CYR" w:hAnsi="Times New Roman CYR" w:cs="Times New Roman CYR"/>
          <w:sz w:val="28"/>
          <w:szCs w:val="28"/>
        </w:rPr>
        <w:t xml:space="preserve"> Омской области»</w:t>
      </w:r>
    </w:p>
    <w:p w:rsidR="00DC6004" w:rsidRDefault="00DC6004" w:rsidP="005F063E">
      <w:pPr>
        <w:widowControl w:val="0"/>
        <w:autoSpaceDE w:val="0"/>
        <w:autoSpaceDN w:val="0"/>
        <w:adjustRightInd w:val="0"/>
        <w:spacing w:after="0" w:line="240" w:lineRule="auto"/>
        <w:jc w:val="center"/>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Раздел 1. ПАСПОРТ</w:t>
      </w: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подпрограммы «Создание благоприятных условий для жизнедеятельности населения на территории Гауфского сельского поселения Азовского немецкого национального  муниципального рай</w:t>
      </w:r>
      <w:r w:rsidR="001E2FE9">
        <w:rPr>
          <w:rFonts w:ascii="Times New Roman CYR" w:hAnsi="Times New Roman CYR" w:cs="Times New Roman CYR"/>
          <w:sz w:val="28"/>
          <w:szCs w:val="28"/>
        </w:rPr>
        <w:t>она  Омской области</w:t>
      </w:r>
      <w:r>
        <w:rPr>
          <w:rFonts w:ascii="Times New Roman CYR" w:hAnsi="Times New Roman CYR" w:cs="Times New Roman CYR"/>
          <w:sz w:val="28"/>
          <w:szCs w:val="28"/>
        </w:rPr>
        <w:t>»</w:t>
      </w:r>
    </w:p>
    <w:p w:rsidR="00B42A1E" w:rsidRDefault="00B42A1E">
      <w:pPr>
        <w:widowControl w:val="0"/>
        <w:autoSpaceDE w:val="0"/>
        <w:autoSpaceDN w:val="0"/>
        <w:adjustRightInd w:val="0"/>
        <w:spacing w:after="0" w:line="240" w:lineRule="auto"/>
        <w:rPr>
          <w:rFonts w:ascii="Times New Roman CYR" w:hAnsi="Times New Roman CYR" w:cs="Times New Roman CYR"/>
          <w:sz w:val="28"/>
          <w:szCs w:val="28"/>
        </w:rPr>
      </w:pP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3528"/>
        <w:gridCol w:w="6300"/>
      </w:tblGrid>
      <w:tr w:rsidR="00B42A1E">
        <w:tblPrEx>
          <w:tblCellMar>
            <w:top w:w="0" w:type="dxa"/>
            <w:bottom w:w="0" w:type="dxa"/>
          </w:tblCellMar>
        </w:tblPrEx>
        <w:tc>
          <w:tcPr>
            <w:tcW w:w="3528" w:type="dxa"/>
            <w:tcBorders>
              <w:top w:val="single" w:sz="4" w:space="0" w:color="000000"/>
              <w:bottom w:val="single" w:sz="4" w:space="0" w:color="000000"/>
              <w:right w:val="single" w:sz="4" w:space="0" w:color="000000"/>
            </w:tcBorders>
            <w:vAlign w:val="center"/>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Наименование муниципальной </w:t>
            </w:r>
            <w:r>
              <w:rPr>
                <w:rFonts w:ascii="Times New Roman CYR" w:hAnsi="Times New Roman CYR" w:cs="Times New Roman CYR"/>
                <w:sz w:val="28"/>
                <w:szCs w:val="28"/>
              </w:rPr>
              <w:lastRenderedPageBreak/>
              <w:t xml:space="preserve">программы Гауфского сельского поселения Азовского немецкого национального муниципального района Омской области </w:t>
            </w:r>
          </w:p>
          <w:p w:rsidR="00DC6004" w:rsidRDefault="00DC6004">
            <w:pPr>
              <w:widowControl w:val="0"/>
              <w:autoSpaceDE w:val="0"/>
              <w:autoSpaceDN w:val="0"/>
              <w:adjustRightInd w:val="0"/>
              <w:spacing w:after="0" w:line="240" w:lineRule="auto"/>
              <w:jc w:val="both"/>
              <w:rPr>
                <w:rFonts w:ascii="Times New Roman CYR" w:hAnsi="Times New Roman CYR" w:cs="Times New Roman CYR"/>
                <w:sz w:val="28"/>
                <w:szCs w:val="28"/>
              </w:rPr>
            </w:pPr>
          </w:p>
        </w:tc>
        <w:tc>
          <w:tcPr>
            <w:tcW w:w="6300" w:type="dxa"/>
            <w:tcBorders>
              <w:top w:val="single" w:sz="4" w:space="0" w:color="000000"/>
              <w:left w:val="single" w:sz="4" w:space="0" w:color="000000"/>
              <w:bottom w:val="single" w:sz="4" w:space="0" w:color="000000"/>
            </w:tcBorders>
          </w:tcPr>
          <w:p w:rsidR="00B42A1E" w:rsidRDefault="00B42A1E" w:rsidP="001F567F">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«Устойчивое развитие территории Гауфского сельского поселения Азовского немецкого </w:t>
            </w:r>
            <w:r>
              <w:rPr>
                <w:rFonts w:ascii="Times New Roman CYR" w:hAnsi="Times New Roman CYR" w:cs="Times New Roman CYR"/>
                <w:sz w:val="28"/>
                <w:szCs w:val="28"/>
              </w:rPr>
              <w:lastRenderedPageBreak/>
              <w:t>национального  муниципального р</w:t>
            </w:r>
            <w:r w:rsidR="001E2FE9">
              <w:rPr>
                <w:rFonts w:ascii="Times New Roman CYR" w:hAnsi="Times New Roman CYR" w:cs="Times New Roman CYR"/>
                <w:sz w:val="28"/>
                <w:szCs w:val="28"/>
              </w:rPr>
              <w:t>айона Омской области</w:t>
            </w:r>
            <w:r>
              <w:rPr>
                <w:rFonts w:ascii="Times New Roman CYR" w:hAnsi="Times New Roman CYR" w:cs="Times New Roman CYR"/>
                <w:sz w:val="28"/>
                <w:szCs w:val="28"/>
              </w:rPr>
              <w:t>»</w:t>
            </w:r>
          </w:p>
        </w:tc>
      </w:tr>
      <w:tr w:rsidR="00B42A1E">
        <w:tblPrEx>
          <w:tblCellMar>
            <w:top w:w="0" w:type="dxa"/>
            <w:bottom w:w="0" w:type="dxa"/>
          </w:tblCellMar>
        </w:tblPrEx>
        <w:tc>
          <w:tcPr>
            <w:tcW w:w="3528" w:type="dxa"/>
            <w:tcBorders>
              <w:top w:val="single" w:sz="4" w:space="0" w:color="000000"/>
              <w:bottom w:val="single" w:sz="4" w:space="0" w:color="000000"/>
              <w:right w:val="single" w:sz="4" w:space="0" w:color="000000"/>
            </w:tcBorders>
            <w:vAlign w:val="center"/>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Наименование подпрограммы муниципальной программы Гауфского сельского поселения Азовского немецкого национального муниципального района</w:t>
            </w:r>
            <w:r w:rsidR="00C04BD8">
              <w:rPr>
                <w:rFonts w:ascii="Times New Roman CYR" w:hAnsi="Times New Roman CYR" w:cs="Times New Roman CYR"/>
                <w:sz w:val="28"/>
                <w:szCs w:val="28"/>
              </w:rPr>
              <w:t xml:space="preserve"> Омской области</w:t>
            </w:r>
            <w:r>
              <w:rPr>
                <w:rFonts w:ascii="Times New Roman CYR" w:hAnsi="Times New Roman CYR" w:cs="Times New Roman CYR"/>
                <w:sz w:val="28"/>
                <w:szCs w:val="28"/>
              </w:rPr>
              <w:t xml:space="preserve"> (далее – подпрограмма)</w:t>
            </w:r>
          </w:p>
        </w:tc>
        <w:tc>
          <w:tcPr>
            <w:tcW w:w="6300" w:type="dxa"/>
            <w:tcBorders>
              <w:top w:val="single" w:sz="4" w:space="0" w:color="000000"/>
              <w:left w:val="single" w:sz="4" w:space="0" w:color="000000"/>
              <w:bottom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«Создание благоприятных условий для жизнедеятельности населения на территории Гауфского сельского поселения Азовского немецкого национального муниципального рай</w:t>
            </w:r>
            <w:r w:rsidR="001E2FE9">
              <w:rPr>
                <w:rFonts w:ascii="Times New Roman CYR" w:hAnsi="Times New Roman CYR" w:cs="Times New Roman CYR"/>
                <w:sz w:val="28"/>
                <w:szCs w:val="28"/>
              </w:rPr>
              <w:t xml:space="preserve">она  Омской области </w:t>
            </w:r>
            <w:r>
              <w:rPr>
                <w:rFonts w:ascii="Times New Roman CYR" w:hAnsi="Times New Roman CYR" w:cs="Times New Roman CYR"/>
                <w:sz w:val="28"/>
                <w:szCs w:val="28"/>
              </w:rPr>
              <w:t>»</w:t>
            </w:r>
          </w:p>
        </w:tc>
      </w:tr>
      <w:tr w:rsidR="00B42A1E">
        <w:tblPrEx>
          <w:tblCellMar>
            <w:top w:w="0" w:type="dxa"/>
            <w:bottom w:w="0" w:type="dxa"/>
          </w:tblCellMar>
        </w:tblPrEx>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Наименование исполнительно-распорядительного органа Гауфского сельского поселения Азовского немецкого национального муниципального района Омской области, являющегося исполнителем муниципальной программы </w:t>
            </w:r>
          </w:p>
        </w:tc>
        <w:tc>
          <w:tcPr>
            <w:tcW w:w="6300" w:type="dxa"/>
            <w:tcBorders>
              <w:top w:val="single" w:sz="4" w:space="0" w:color="000000"/>
              <w:left w:val="single" w:sz="4" w:space="0" w:color="000000"/>
              <w:bottom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Администрация Гауфского сельского поселения Азовского немецкого национального муниципального района Омской области</w:t>
            </w:r>
          </w:p>
        </w:tc>
      </w:tr>
      <w:tr w:rsidR="00B42A1E">
        <w:tblPrEx>
          <w:tblCellMar>
            <w:top w:w="0" w:type="dxa"/>
            <w:bottom w:w="0" w:type="dxa"/>
          </w:tblCellMar>
        </w:tblPrEx>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Наименование исполнительно-распорядительного органа </w:t>
            </w:r>
            <w:r w:rsidR="00C04BD8">
              <w:rPr>
                <w:rFonts w:ascii="Times New Roman CYR" w:hAnsi="Times New Roman CYR" w:cs="Times New Roman CYR"/>
                <w:sz w:val="28"/>
                <w:szCs w:val="28"/>
              </w:rPr>
              <w:t xml:space="preserve">Гауфского </w:t>
            </w:r>
            <w:r>
              <w:rPr>
                <w:rFonts w:ascii="Times New Roman CYR" w:hAnsi="Times New Roman CYR" w:cs="Times New Roman CYR"/>
                <w:sz w:val="28"/>
                <w:szCs w:val="28"/>
              </w:rPr>
              <w:t>сельского поселения Азовского немецкого национального муниципального района Омской области, являющегося исполнителем основного мероприятия</w:t>
            </w:r>
          </w:p>
        </w:tc>
        <w:tc>
          <w:tcPr>
            <w:tcW w:w="6300" w:type="dxa"/>
            <w:tcBorders>
              <w:top w:val="single" w:sz="4" w:space="0" w:color="000000"/>
              <w:left w:val="single" w:sz="4" w:space="0" w:color="000000"/>
              <w:bottom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Администрация Гауфского сельского поселения Азовского немецкого национального муниципального района Омской области</w:t>
            </w:r>
          </w:p>
        </w:tc>
      </w:tr>
      <w:tr w:rsidR="00B42A1E">
        <w:tblPrEx>
          <w:tblCellMar>
            <w:top w:w="0" w:type="dxa"/>
            <w:bottom w:w="0" w:type="dxa"/>
          </w:tblCellMar>
        </w:tblPrEx>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Наименование исполнительно-распорядительного органа Гауфского сельского поселения Азовского </w:t>
            </w:r>
            <w:r>
              <w:rPr>
                <w:rFonts w:ascii="Times New Roman CYR" w:hAnsi="Times New Roman CYR" w:cs="Times New Roman CYR"/>
                <w:sz w:val="28"/>
                <w:szCs w:val="28"/>
              </w:rPr>
              <w:lastRenderedPageBreak/>
              <w:t>немецкого национального муниципального района Омской области, являющегося исполнителем мероприятия</w:t>
            </w:r>
          </w:p>
          <w:p w:rsidR="00DC6004" w:rsidRDefault="00DC6004">
            <w:pPr>
              <w:widowControl w:val="0"/>
              <w:autoSpaceDE w:val="0"/>
              <w:autoSpaceDN w:val="0"/>
              <w:adjustRightInd w:val="0"/>
              <w:spacing w:after="0" w:line="240" w:lineRule="auto"/>
              <w:jc w:val="both"/>
              <w:rPr>
                <w:rFonts w:ascii="Times New Roman CYR" w:hAnsi="Times New Roman CYR" w:cs="Times New Roman CYR"/>
                <w:sz w:val="28"/>
                <w:szCs w:val="28"/>
              </w:rPr>
            </w:pPr>
          </w:p>
        </w:tc>
        <w:tc>
          <w:tcPr>
            <w:tcW w:w="6300" w:type="dxa"/>
            <w:tcBorders>
              <w:top w:val="single" w:sz="4" w:space="0" w:color="000000"/>
              <w:left w:val="single" w:sz="4" w:space="0" w:color="000000"/>
              <w:bottom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Администрация Гауфского сельского поселения Азовского немецкого национального муниципального района Омской области</w:t>
            </w:r>
          </w:p>
        </w:tc>
      </w:tr>
      <w:tr w:rsidR="00B42A1E">
        <w:tblPrEx>
          <w:tblCellMar>
            <w:top w:w="0" w:type="dxa"/>
            <w:bottom w:w="0" w:type="dxa"/>
          </w:tblCellMar>
        </w:tblPrEx>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Сроки реализации подпрограммы </w:t>
            </w:r>
          </w:p>
        </w:tc>
        <w:tc>
          <w:tcPr>
            <w:tcW w:w="6300" w:type="dxa"/>
            <w:tcBorders>
              <w:top w:val="single" w:sz="4" w:space="0" w:color="000000"/>
              <w:left w:val="single" w:sz="4" w:space="0" w:color="000000"/>
              <w:bottom w:val="single" w:sz="4" w:space="0" w:color="000000"/>
            </w:tcBorders>
          </w:tcPr>
          <w:p w:rsidR="00B42A1E" w:rsidRDefault="009478B7">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2021-2026</w:t>
            </w:r>
            <w:r w:rsidR="00B42A1E">
              <w:rPr>
                <w:rFonts w:ascii="Times New Roman CYR" w:hAnsi="Times New Roman CYR" w:cs="Times New Roman CYR"/>
                <w:sz w:val="28"/>
                <w:szCs w:val="28"/>
              </w:rPr>
              <w:t xml:space="preserve"> годы. Выделение отдельных этапов реализации не предполагается. </w:t>
            </w:r>
          </w:p>
        </w:tc>
      </w:tr>
      <w:tr w:rsidR="00B42A1E">
        <w:tblPrEx>
          <w:tblCellMar>
            <w:top w:w="0" w:type="dxa"/>
            <w:bottom w:w="0" w:type="dxa"/>
          </w:tblCellMar>
        </w:tblPrEx>
        <w:trPr>
          <w:trHeight w:val="401"/>
        </w:trPr>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Цель подпрограммы </w:t>
            </w:r>
          </w:p>
        </w:tc>
        <w:tc>
          <w:tcPr>
            <w:tcW w:w="6300" w:type="dxa"/>
            <w:tcBorders>
              <w:top w:val="single" w:sz="4" w:space="0" w:color="000000"/>
              <w:left w:val="single" w:sz="4" w:space="0" w:color="000000"/>
              <w:bottom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Создание благоприятных условий для жизнедеятельности населения на территории Гауфского сельского поселения Азовского немецкого национального муниципального района  Омской области </w:t>
            </w:r>
          </w:p>
        </w:tc>
      </w:tr>
      <w:tr w:rsidR="00B42A1E">
        <w:tblPrEx>
          <w:tblCellMar>
            <w:top w:w="0" w:type="dxa"/>
            <w:bottom w:w="0" w:type="dxa"/>
          </w:tblCellMar>
        </w:tblPrEx>
        <w:trPr>
          <w:trHeight w:val="328"/>
        </w:trPr>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Задачи подпрограммы </w:t>
            </w:r>
          </w:p>
        </w:tc>
        <w:tc>
          <w:tcPr>
            <w:tcW w:w="6300" w:type="dxa"/>
            <w:tcBorders>
              <w:top w:val="single" w:sz="4" w:space="0" w:color="000000"/>
              <w:left w:val="single" w:sz="4" w:space="0" w:color="000000"/>
              <w:bottom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1) Создание благоприятных условий для жизнедеятельности населения на территории  Гауфского сельского поселения Азовского немецкого национального муниципального района  Омской области.</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организация экономически эффективной системы благоустройства Гауфского сельского поселения, отвечающей современным экологическим, санитарно-гигиеническим требованиям и создающей безопасные и комфортные условия для проживания населения Гауфского сельского поселения;</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2) Создание условий для обеспечения граждан доступным и комфортным жильем в Гауфском сельском поселении  Азовского немецкого национальног</w:t>
            </w:r>
            <w:r w:rsidR="00C04BD8">
              <w:rPr>
                <w:rFonts w:ascii="Times New Roman CYR" w:hAnsi="Times New Roman CYR" w:cs="Times New Roman CYR"/>
                <w:sz w:val="28"/>
                <w:szCs w:val="28"/>
              </w:rPr>
              <w:t>о муниципального района</w:t>
            </w:r>
            <w:r>
              <w:rPr>
                <w:rFonts w:ascii="Times New Roman CYR" w:hAnsi="Times New Roman CYR" w:cs="Times New Roman CYR"/>
                <w:sz w:val="28"/>
                <w:szCs w:val="28"/>
              </w:rPr>
              <w:t xml:space="preserve"> Омской области.</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улучшение жилищных условий населения;</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увеличение уровня обеспеченности жильем населения Гауфского сельского поселения.</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3) Обеспечение безопасности жизнеде</w:t>
            </w:r>
            <w:r w:rsidR="00C04BD8">
              <w:rPr>
                <w:rFonts w:ascii="Times New Roman CYR" w:hAnsi="Times New Roman CYR" w:cs="Times New Roman CYR"/>
                <w:sz w:val="28"/>
                <w:szCs w:val="28"/>
              </w:rPr>
              <w:t>ятельности населения в Гауфском</w:t>
            </w:r>
            <w:r>
              <w:rPr>
                <w:rFonts w:ascii="Times New Roman CYR" w:hAnsi="Times New Roman CYR" w:cs="Times New Roman CYR"/>
                <w:sz w:val="28"/>
                <w:szCs w:val="28"/>
              </w:rPr>
              <w:t xml:space="preserve"> сельском поселении Азовского немецкого национального  муниципального района Омской области </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Предупреждение и ликвидация последствий чрезвычайных ситуаций;</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обеспечение первичных мер</w:t>
            </w:r>
            <w:r w:rsidR="00C04BD8">
              <w:rPr>
                <w:rFonts w:ascii="Times New Roman CYR" w:hAnsi="Times New Roman CYR" w:cs="Times New Roman CYR"/>
                <w:sz w:val="28"/>
                <w:szCs w:val="28"/>
              </w:rPr>
              <w:t xml:space="preserve"> пожарной безопасности </w:t>
            </w:r>
            <w:r>
              <w:rPr>
                <w:rFonts w:ascii="Times New Roman CYR" w:hAnsi="Times New Roman CYR" w:cs="Times New Roman CYR"/>
                <w:sz w:val="28"/>
                <w:szCs w:val="28"/>
              </w:rPr>
              <w:t xml:space="preserve"> на территории </w:t>
            </w:r>
            <w:r w:rsidR="00C04BD8">
              <w:rPr>
                <w:rFonts w:ascii="Times New Roman CYR" w:hAnsi="Times New Roman CYR" w:cs="Times New Roman CYR"/>
                <w:sz w:val="28"/>
                <w:szCs w:val="28"/>
              </w:rPr>
              <w:t xml:space="preserve">Гауфского </w:t>
            </w:r>
            <w:r>
              <w:rPr>
                <w:rFonts w:ascii="Times New Roman CYR" w:hAnsi="Times New Roman CYR" w:cs="Times New Roman CYR"/>
                <w:sz w:val="28"/>
                <w:szCs w:val="28"/>
              </w:rPr>
              <w:t>сельского поселения.</w:t>
            </w:r>
          </w:p>
        </w:tc>
      </w:tr>
      <w:tr w:rsidR="00B42A1E">
        <w:tblPrEx>
          <w:tblCellMar>
            <w:top w:w="0" w:type="dxa"/>
            <w:bottom w:w="0" w:type="dxa"/>
          </w:tblCellMar>
        </w:tblPrEx>
        <w:trPr>
          <w:trHeight w:val="647"/>
        </w:trPr>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Перечень основных мероприятий.</w:t>
            </w:r>
          </w:p>
        </w:tc>
        <w:tc>
          <w:tcPr>
            <w:tcW w:w="6300" w:type="dxa"/>
            <w:tcBorders>
              <w:top w:val="single" w:sz="4" w:space="0" w:color="000000"/>
              <w:left w:val="single" w:sz="4" w:space="0" w:color="000000"/>
              <w:bottom w:val="single" w:sz="4" w:space="0" w:color="000000"/>
            </w:tcBorders>
          </w:tcPr>
          <w:p w:rsidR="0092011A" w:rsidRPr="0092011A" w:rsidRDefault="00B42A1E" w:rsidP="0092011A">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92011A" w:rsidRPr="0092011A">
              <w:rPr>
                <w:rFonts w:ascii="Times New Roman CYR" w:hAnsi="Times New Roman CYR" w:cs="Times New Roman CYR"/>
                <w:sz w:val="28"/>
                <w:szCs w:val="28"/>
              </w:rPr>
              <w:t>- благоустройство территории и развитие инфраструктуры;</w:t>
            </w:r>
          </w:p>
          <w:p w:rsidR="0092011A" w:rsidRPr="0092011A" w:rsidRDefault="0092011A" w:rsidP="0092011A">
            <w:pPr>
              <w:widowControl w:val="0"/>
              <w:autoSpaceDE w:val="0"/>
              <w:autoSpaceDN w:val="0"/>
              <w:adjustRightInd w:val="0"/>
              <w:spacing w:after="0" w:line="240" w:lineRule="auto"/>
              <w:jc w:val="both"/>
              <w:rPr>
                <w:rFonts w:ascii="Times New Roman CYR" w:hAnsi="Times New Roman CYR" w:cs="Times New Roman CYR"/>
                <w:sz w:val="28"/>
                <w:szCs w:val="28"/>
              </w:rPr>
            </w:pPr>
            <w:r w:rsidRPr="0092011A">
              <w:rPr>
                <w:rFonts w:ascii="Times New Roman CYR" w:hAnsi="Times New Roman CYR" w:cs="Times New Roman CYR"/>
                <w:sz w:val="28"/>
                <w:szCs w:val="28"/>
              </w:rPr>
              <w:lastRenderedPageBreak/>
              <w:t>- обеспечение безопасности жизнедеятельности населения;</w:t>
            </w:r>
          </w:p>
          <w:p w:rsidR="0092011A" w:rsidRPr="0092011A" w:rsidRDefault="0092011A" w:rsidP="0092011A">
            <w:pPr>
              <w:widowControl w:val="0"/>
              <w:autoSpaceDE w:val="0"/>
              <w:autoSpaceDN w:val="0"/>
              <w:adjustRightInd w:val="0"/>
              <w:spacing w:after="0" w:line="240" w:lineRule="auto"/>
              <w:jc w:val="both"/>
              <w:rPr>
                <w:rFonts w:ascii="Times New Roman CYR" w:hAnsi="Times New Roman CYR" w:cs="Times New Roman CYR"/>
                <w:sz w:val="28"/>
                <w:szCs w:val="28"/>
              </w:rPr>
            </w:pPr>
            <w:r w:rsidRPr="0092011A">
              <w:rPr>
                <w:rFonts w:ascii="Times New Roman CYR" w:hAnsi="Times New Roman CYR" w:cs="Times New Roman CYR"/>
                <w:sz w:val="28"/>
                <w:szCs w:val="28"/>
              </w:rPr>
              <w:t>- обеспечение первичных мер пожарной безопасности в границах населенных пунктов поселения;</w:t>
            </w:r>
          </w:p>
          <w:p w:rsidR="0092011A" w:rsidRDefault="0092011A" w:rsidP="0092011A">
            <w:pPr>
              <w:widowControl w:val="0"/>
              <w:autoSpaceDE w:val="0"/>
              <w:autoSpaceDN w:val="0"/>
              <w:adjustRightInd w:val="0"/>
              <w:spacing w:after="0" w:line="240" w:lineRule="auto"/>
              <w:jc w:val="both"/>
              <w:rPr>
                <w:rFonts w:ascii="Times New Roman CYR" w:hAnsi="Times New Roman CYR" w:cs="Times New Roman CYR"/>
                <w:sz w:val="28"/>
                <w:szCs w:val="28"/>
              </w:rPr>
            </w:pPr>
            <w:r w:rsidRPr="0092011A">
              <w:rPr>
                <w:rFonts w:ascii="Times New Roman CYR" w:hAnsi="Times New Roman CYR" w:cs="Times New Roman CYR"/>
                <w:sz w:val="28"/>
                <w:szCs w:val="28"/>
              </w:rPr>
              <w:t>- энергосбережение и повышение энергетической эффективности.</w:t>
            </w:r>
          </w:p>
        </w:tc>
      </w:tr>
      <w:tr w:rsidR="00B42A1E" w:rsidTr="009478B7">
        <w:tblPrEx>
          <w:tblCellMar>
            <w:top w:w="0" w:type="dxa"/>
            <w:bottom w:w="0" w:type="dxa"/>
          </w:tblCellMar>
        </w:tblPrEx>
        <w:trPr>
          <w:trHeight w:val="701"/>
        </w:trPr>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Объемы и источники финансирования подпрограммы в целом и по годам ее реализации </w:t>
            </w:r>
          </w:p>
        </w:tc>
        <w:tc>
          <w:tcPr>
            <w:tcW w:w="6300" w:type="dxa"/>
            <w:tcBorders>
              <w:top w:val="single" w:sz="4" w:space="0" w:color="000000"/>
              <w:left w:val="single" w:sz="4" w:space="0" w:color="000000"/>
              <w:bottom w:val="single" w:sz="4" w:space="0" w:color="000000"/>
            </w:tcBorders>
          </w:tcPr>
          <w:p w:rsidR="009478B7" w:rsidRDefault="00B42A1E" w:rsidP="009478B7">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Общий объем финансирования Программы за счет средств обеспечения бюджета составляет </w:t>
            </w:r>
          </w:p>
          <w:p w:rsidR="009478B7" w:rsidRPr="009478B7" w:rsidRDefault="00914282" w:rsidP="009478B7">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961 299,31</w:t>
            </w:r>
            <w:r w:rsidR="009478B7">
              <w:rPr>
                <w:rFonts w:ascii="Times New Roman CYR" w:hAnsi="Times New Roman CYR" w:cs="Times New Roman CYR"/>
                <w:sz w:val="28"/>
                <w:szCs w:val="28"/>
              </w:rPr>
              <w:t>рублей</w:t>
            </w:r>
            <w:r w:rsidR="009478B7" w:rsidRPr="009478B7">
              <w:rPr>
                <w:rFonts w:ascii="Times New Roman CYR" w:hAnsi="Times New Roman CYR" w:cs="Times New Roman CYR"/>
                <w:sz w:val="28"/>
                <w:szCs w:val="28"/>
              </w:rPr>
              <w:t xml:space="preserve">, в том числе: </w:t>
            </w:r>
          </w:p>
          <w:p w:rsidR="009478B7" w:rsidRPr="009478B7" w:rsidRDefault="00914282" w:rsidP="009478B7">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в 2021 году – 195 950,17</w:t>
            </w:r>
            <w:r w:rsidR="009478B7" w:rsidRPr="009478B7">
              <w:rPr>
                <w:rFonts w:ascii="Times New Roman CYR" w:hAnsi="Times New Roman CYR" w:cs="Times New Roman CYR"/>
                <w:sz w:val="28"/>
                <w:szCs w:val="28"/>
              </w:rPr>
              <w:t xml:space="preserve"> </w:t>
            </w:r>
            <w:r w:rsidR="002F4216">
              <w:rPr>
                <w:rFonts w:ascii="Times New Roman CYR" w:hAnsi="Times New Roman CYR" w:cs="Times New Roman CYR"/>
                <w:sz w:val="28"/>
                <w:szCs w:val="28"/>
              </w:rPr>
              <w:t>рублей</w:t>
            </w:r>
            <w:r w:rsidR="009478B7" w:rsidRPr="009478B7">
              <w:rPr>
                <w:rFonts w:ascii="Times New Roman CYR" w:hAnsi="Times New Roman CYR" w:cs="Times New Roman CYR"/>
                <w:sz w:val="28"/>
                <w:szCs w:val="28"/>
              </w:rPr>
              <w:t>;</w:t>
            </w:r>
          </w:p>
          <w:p w:rsidR="009478B7" w:rsidRPr="009478B7" w:rsidRDefault="00914282" w:rsidP="009478B7">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в 2022 году –  369 349,14</w:t>
            </w:r>
            <w:r w:rsidR="009478B7" w:rsidRPr="009478B7">
              <w:rPr>
                <w:rFonts w:ascii="Times New Roman CYR" w:hAnsi="Times New Roman CYR" w:cs="Times New Roman CYR"/>
                <w:sz w:val="28"/>
                <w:szCs w:val="28"/>
              </w:rPr>
              <w:t xml:space="preserve"> рублей;</w:t>
            </w:r>
          </w:p>
          <w:p w:rsidR="009478B7" w:rsidRPr="009478B7" w:rsidRDefault="002F4216" w:rsidP="009478B7">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в 2023 году –  59</w:t>
            </w:r>
            <w:r w:rsidR="00E2091B">
              <w:rPr>
                <w:rFonts w:ascii="Times New Roman CYR" w:hAnsi="Times New Roman CYR" w:cs="Times New Roman CYR"/>
                <w:sz w:val="28"/>
                <w:szCs w:val="28"/>
              </w:rPr>
              <w:t> 000,00</w:t>
            </w:r>
            <w:r w:rsidR="009478B7" w:rsidRPr="009478B7">
              <w:rPr>
                <w:rFonts w:ascii="Times New Roman CYR" w:hAnsi="Times New Roman CYR" w:cs="Times New Roman CYR"/>
                <w:sz w:val="28"/>
                <w:szCs w:val="28"/>
              </w:rPr>
              <w:t xml:space="preserve"> рублей;</w:t>
            </w:r>
          </w:p>
          <w:p w:rsidR="009478B7" w:rsidRPr="009478B7" w:rsidRDefault="009478B7" w:rsidP="009478B7">
            <w:pPr>
              <w:widowControl w:val="0"/>
              <w:autoSpaceDE w:val="0"/>
              <w:autoSpaceDN w:val="0"/>
              <w:adjustRightInd w:val="0"/>
              <w:spacing w:after="0" w:line="240" w:lineRule="auto"/>
              <w:jc w:val="both"/>
              <w:rPr>
                <w:rFonts w:ascii="Times New Roman CYR" w:hAnsi="Times New Roman CYR" w:cs="Times New Roman CYR"/>
                <w:sz w:val="28"/>
                <w:szCs w:val="28"/>
              </w:rPr>
            </w:pPr>
            <w:r w:rsidRPr="009478B7">
              <w:rPr>
                <w:rFonts w:ascii="Times New Roman CYR" w:hAnsi="Times New Roman CYR" w:cs="Times New Roman CYR"/>
                <w:sz w:val="28"/>
                <w:szCs w:val="28"/>
              </w:rPr>
              <w:t>- в</w:t>
            </w:r>
            <w:r w:rsidR="002F4216">
              <w:rPr>
                <w:rFonts w:ascii="Times New Roman CYR" w:hAnsi="Times New Roman CYR" w:cs="Times New Roman CYR"/>
                <w:sz w:val="28"/>
                <w:szCs w:val="28"/>
              </w:rPr>
              <w:t xml:space="preserve"> 2024 году –  109</w:t>
            </w:r>
            <w:r w:rsidR="00E2091B">
              <w:rPr>
                <w:rFonts w:ascii="Times New Roman CYR" w:hAnsi="Times New Roman CYR" w:cs="Times New Roman CYR"/>
                <w:sz w:val="28"/>
                <w:szCs w:val="28"/>
              </w:rPr>
              <w:t> 000,00</w:t>
            </w:r>
            <w:r w:rsidRPr="009478B7">
              <w:rPr>
                <w:rFonts w:ascii="Times New Roman CYR" w:hAnsi="Times New Roman CYR" w:cs="Times New Roman CYR"/>
                <w:sz w:val="28"/>
                <w:szCs w:val="28"/>
              </w:rPr>
              <w:t xml:space="preserve"> рублей;</w:t>
            </w:r>
          </w:p>
          <w:p w:rsidR="009478B7" w:rsidRPr="009478B7" w:rsidRDefault="002F4216" w:rsidP="009478B7">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в 2025 году –  109</w:t>
            </w:r>
            <w:r w:rsidR="00E2091B">
              <w:rPr>
                <w:rFonts w:ascii="Times New Roman CYR" w:hAnsi="Times New Roman CYR" w:cs="Times New Roman CYR"/>
                <w:sz w:val="28"/>
                <w:szCs w:val="28"/>
              </w:rPr>
              <w:t> 000,00</w:t>
            </w:r>
            <w:r w:rsidR="009478B7">
              <w:rPr>
                <w:rFonts w:ascii="Times New Roman CYR" w:hAnsi="Times New Roman CYR" w:cs="Times New Roman CYR"/>
                <w:sz w:val="28"/>
                <w:szCs w:val="28"/>
              </w:rPr>
              <w:t xml:space="preserve"> </w:t>
            </w:r>
            <w:r w:rsidR="009478B7" w:rsidRPr="009478B7">
              <w:rPr>
                <w:rFonts w:ascii="Times New Roman CYR" w:hAnsi="Times New Roman CYR" w:cs="Times New Roman CYR"/>
                <w:sz w:val="28"/>
                <w:szCs w:val="28"/>
              </w:rPr>
              <w:t>рублей;</w:t>
            </w:r>
          </w:p>
          <w:p w:rsidR="001F567F" w:rsidRDefault="002F4216" w:rsidP="001F31A4">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в 2026 году –  119</w:t>
            </w:r>
            <w:r w:rsidR="00E2091B">
              <w:rPr>
                <w:rFonts w:ascii="Times New Roman CYR" w:hAnsi="Times New Roman CYR" w:cs="Times New Roman CYR"/>
                <w:sz w:val="28"/>
                <w:szCs w:val="28"/>
              </w:rPr>
              <w:t> 000,00</w:t>
            </w:r>
            <w:r w:rsidR="009478B7" w:rsidRPr="009478B7">
              <w:rPr>
                <w:rFonts w:ascii="Times New Roman CYR" w:hAnsi="Times New Roman CYR" w:cs="Times New Roman CYR"/>
                <w:sz w:val="28"/>
                <w:szCs w:val="28"/>
              </w:rPr>
              <w:t xml:space="preserve"> рублей;</w:t>
            </w:r>
          </w:p>
        </w:tc>
      </w:tr>
      <w:tr w:rsidR="00B42A1E">
        <w:tblPrEx>
          <w:tblCellMar>
            <w:top w:w="0" w:type="dxa"/>
            <w:bottom w:w="0" w:type="dxa"/>
          </w:tblCellMar>
        </w:tblPrEx>
        <w:trPr>
          <w:trHeight w:val="697"/>
        </w:trPr>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Ожидаемые результаты реализации подпрограммы (по годам и по итогам реализации) </w:t>
            </w:r>
          </w:p>
        </w:tc>
        <w:tc>
          <w:tcPr>
            <w:tcW w:w="6300" w:type="dxa"/>
            <w:tcBorders>
              <w:top w:val="single" w:sz="4" w:space="0" w:color="000000"/>
              <w:left w:val="single" w:sz="4" w:space="0" w:color="000000"/>
              <w:bottom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Подпрограмма позволит:</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создать комфортные условия для проживания населения в Гауфском сельском поселении;</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улучшить экологическую обстановку и санитарно-гигиенические условия жизни в  Гауфском сельском поселении;</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содержать с надлежащим качеством объекты благоустройства; </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довести уровень освещенности территории сельского поселения до 70%; </w:t>
            </w:r>
          </w:p>
          <w:p w:rsidR="00B42A1E" w:rsidRDefault="00E36E06">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улучшить в 2021</w:t>
            </w:r>
            <w:r w:rsidR="001F567F">
              <w:rPr>
                <w:rFonts w:ascii="Times New Roman CYR" w:hAnsi="Times New Roman CYR" w:cs="Times New Roman CYR"/>
                <w:sz w:val="28"/>
                <w:szCs w:val="28"/>
              </w:rPr>
              <w:t>-202</w:t>
            </w:r>
            <w:r>
              <w:rPr>
                <w:rFonts w:ascii="Times New Roman CYR" w:hAnsi="Times New Roman CYR" w:cs="Times New Roman CYR"/>
                <w:sz w:val="28"/>
                <w:szCs w:val="28"/>
              </w:rPr>
              <w:t>6</w:t>
            </w:r>
            <w:r w:rsidR="00B42A1E">
              <w:rPr>
                <w:rFonts w:ascii="Times New Roman CYR" w:hAnsi="Times New Roman CYR" w:cs="Times New Roman CYR"/>
                <w:sz w:val="28"/>
                <w:szCs w:val="28"/>
              </w:rPr>
              <w:t xml:space="preserve"> годах жилищные условия населения, проживающего на территории сельского поселения, нуждающегося в улучшении жилищных условий.</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увеличить уровень обеспеченности жильем населения Гауфского сельского поселения.</w:t>
            </w:r>
          </w:p>
          <w:p w:rsidR="00B42A1E" w:rsidRDefault="00B42A1E" w:rsidP="00DC6004">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снизить количество пожаров и возникновения чрезвычайных ситуаций природного и техногенного.</w:t>
            </w:r>
          </w:p>
        </w:tc>
      </w:tr>
    </w:tbl>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p>
    <w:p w:rsidR="00B42A1E" w:rsidRDefault="00B42A1E" w:rsidP="00E36E06">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Раздел 2. Характеристика проблемы (задачи), решение которой осуществляется путем реализации программы, включая анализ возможных причин ее возникновения, целесообразность и необходимость решения программным методом</w:t>
      </w:r>
      <w:r w:rsidR="00E36E06">
        <w:rPr>
          <w:rFonts w:ascii="Times New Roman CYR" w:hAnsi="Times New Roman CYR" w:cs="Times New Roman CYR"/>
          <w:sz w:val="28"/>
          <w:szCs w:val="28"/>
        </w:rPr>
        <w:t>.</w:t>
      </w:r>
    </w:p>
    <w:p w:rsidR="00B42A1E" w:rsidRDefault="00B42A1E" w:rsidP="00184358">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Одним из приоритетов подпрограммы «Создание благоприятных условий для жизнедеятельности населения на территории  Гауфского сельского поселения Азовского немецкого национального  муниципального рай</w:t>
      </w:r>
      <w:r w:rsidR="00184358">
        <w:rPr>
          <w:rFonts w:ascii="Times New Roman CYR" w:hAnsi="Times New Roman CYR" w:cs="Times New Roman CYR"/>
          <w:sz w:val="28"/>
          <w:szCs w:val="28"/>
        </w:rPr>
        <w:t xml:space="preserve">она  Омской области»   </w:t>
      </w:r>
      <w:r>
        <w:rPr>
          <w:rFonts w:ascii="Times New Roman CYR" w:hAnsi="Times New Roman CYR" w:cs="Times New Roman CYR"/>
          <w:sz w:val="28"/>
          <w:szCs w:val="28"/>
        </w:rPr>
        <w:t xml:space="preserve"> является обеспечение комфортных условий проживания граждан, в том числе улучшение внешнего облика поселения, благоустройство дворовых и </w:t>
      </w:r>
      <w:r>
        <w:rPr>
          <w:rFonts w:ascii="Times New Roman CYR" w:hAnsi="Times New Roman CYR" w:cs="Times New Roman CYR"/>
          <w:sz w:val="28"/>
          <w:szCs w:val="28"/>
        </w:rPr>
        <w:lastRenderedPageBreak/>
        <w:t xml:space="preserve">внутриквартальных территорий, обеспечение безопасности населения и ликвидация последствий чрезвычайных ситуаций.  </w:t>
      </w:r>
    </w:p>
    <w:p w:rsidR="00B42A1E" w:rsidRDefault="00B42A1E">
      <w:pPr>
        <w:widowControl w:val="0"/>
        <w:autoSpaceDE w:val="0"/>
        <w:autoSpaceDN w:val="0"/>
        <w:adjustRightInd w:val="0"/>
        <w:spacing w:after="0" w:line="240" w:lineRule="auto"/>
        <w:rPr>
          <w:rFonts w:ascii="Times New Roman CYR" w:hAnsi="Times New Roman CYR" w:cs="Times New Roman CYR"/>
          <w:sz w:val="28"/>
          <w:szCs w:val="28"/>
        </w:rPr>
      </w:pPr>
      <w:r>
        <w:rPr>
          <w:rFonts w:ascii="Times New Roman CYR" w:hAnsi="Times New Roman CYR" w:cs="Times New Roman CYR"/>
          <w:sz w:val="28"/>
          <w:szCs w:val="28"/>
        </w:rPr>
        <w:t>В настоящее время существует ряд проблем:</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санитарно-эпидемиологическая обстановка не позволяет прекращать работу по сбору и вывозу твердых бытовых отходов, крупногабаритного мусора, уборке улиц, отлову бездомных животных.</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Решение задач обеспечения национальной безопасности в чрезвычайных ситуациях достигается за счет повышения эффективности реализации полномочий органов государственной власти и органов местного самоуправления в области обеспечения безопасности жизнедеятельности населения, обновления парка технологического оборудования и технологий производства на потенциально опасных объектах и объектах жизнеобеспечения, внедрения современных технических средств информирования и оповещения населения в местах массового пребывания, а также разработки системы принятия превентивных мер по снижению рисков и смягчению последствий чрезвычайных ситуаций природного и техногенного характера и террористических актов.</w:t>
      </w: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ab/>
        <w:t>Раздел 3. Цели и задачи подпрограммы «Создание благоприятных условий для жизнедеятельности населения на территории  Гауфского сельского поселения Азовского немецкого национального  муниципального ра</w:t>
      </w:r>
      <w:r w:rsidR="00184358">
        <w:rPr>
          <w:rFonts w:ascii="Times New Roman CYR" w:hAnsi="Times New Roman CYR" w:cs="Times New Roman CYR"/>
          <w:sz w:val="28"/>
          <w:szCs w:val="28"/>
        </w:rPr>
        <w:t>йона Омской области</w:t>
      </w:r>
      <w:r>
        <w:rPr>
          <w:rFonts w:ascii="Times New Roman CYR" w:hAnsi="Times New Roman CYR" w:cs="Times New Roman CYR"/>
          <w:sz w:val="28"/>
          <w:szCs w:val="28"/>
        </w:rPr>
        <w:t>»</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Цель:</w:t>
      </w:r>
      <w:r>
        <w:rPr>
          <w:rFonts w:cs="Calibri"/>
        </w:rPr>
        <w:t xml:space="preserve"> </w:t>
      </w:r>
      <w:r>
        <w:rPr>
          <w:rFonts w:ascii="Times New Roman CYR" w:hAnsi="Times New Roman CYR" w:cs="Times New Roman CYR"/>
          <w:sz w:val="28"/>
          <w:szCs w:val="28"/>
        </w:rPr>
        <w:t>Создание благоприятных условий для жизнедеятельности населения на территории Гауфского сельского поселения Азовского немецкого национального  муниципального района  Омской области</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Задачами подпрограммы являются:</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1) Создание благоприятных условий для жизнедеятельности населения на территории Гауфского сельского поселения Азовского немецкого национального  муниципального района  Омской области.</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организация экономически эффективной системы благоустройства Гауфского сельского поселения, отвечающей современным экологическим, санитарно-гигиеническим требованиям и создающей безопасные и комфортные условия для проживания населения в Гауфском сельском поселении;</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2) Создание условий для обеспечения граждан доступным и комфортным жильем в Гауфском сельском поселении  Азовского немецкого национального муниципальном районе Омской области.</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улучшение жилищных условий населения;</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увеличение уровня обеспеченности жильем населения Гауфского сельского поселения.</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3) Обеспечение безопасности жизнедеятельности населения в Гауфском сельском поселении Азовского немецкого национального муниципального района  Омской области </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Предупреждение и ликвидация последствий чрезвычайных ситуаций;</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 - обеспечение первичных мер пожарной безопасности на территории Гауфского сельского поселения.</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благоустройство территории и развитие инфраструктуры  Гауфского сельского поселения;</w:t>
      </w: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ab/>
        <w:t>Раздел 4. Срок реализации подпрограммы</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Срок реал</w:t>
      </w:r>
      <w:r w:rsidR="001F567F">
        <w:rPr>
          <w:rFonts w:ascii="Times New Roman CYR" w:hAnsi="Times New Roman CYR" w:cs="Times New Roman CYR"/>
          <w:sz w:val="28"/>
          <w:szCs w:val="28"/>
        </w:rPr>
        <w:t>изации подпр</w:t>
      </w:r>
      <w:r w:rsidR="009478B7">
        <w:rPr>
          <w:rFonts w:ascii="Times New Roman CYR" w:hAnsi="Times New Roman CYR" w:cs="Times New Roman CYR"/>
          <w:sz w:val="28"/>
          <w:szCs w:val="28"/>
        </w:rPr>
        <w:t>ограммы составляет 6 лет: с 2021 по 2026</w:t>
      </w:r>
      <w:r>
        <w:rPr>
          <w:rFonts w:ascii="Times New Roman CYR" w:hAnsi="Times New Roman CYR" w:cs="Times New Roman CYR"/>
          <w:sz w:val="28"/>
          <w:szCs w:val="28"/>
        </w:rPr>
        <w:t xml:space="preserve"> год. Этапы реализации не предусматриваются.</w:t>
      </w: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Раздел 5. Перечень мероприятий подпрограммы, система целевых индикаторов подпрограммы с методикой оценки эффективности подпрограммы</w:t>
      </w: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Перечень основных мероприятий подпрограммы:</w:t>
      </w:r>
    </w:p>
    <w:p w:rsidR="0092011A" w:rsidRPr="0092011A" w:rsidRDefault="0092011A" w:rsidP="0092011A">
      <w:pPr>
        <w:widowControl w:val="0"/>
        <w:autoSpaceDE w:val="0"/>
        <w:autoSpaceDN w:val="0"/>
        <w:adjustRightInd w:val="0"/>
        <w:spacing w:after="0" w:line="240" w:lineRule="auto"/>
        <w:jc w:val="both"/>
        <w:rPr>
          <w:rFonts w:ascii="Times New Roman CYR" w:hAnsi="Times New Roman CYR" w:cs="Times New Roman CYR"/>
          <w:sz w:val="28"/>
          <w:szCs w:val="28"/>
        </w:rPr>
      </w:pPr>
      <w:r w:rsidRPr="0092011A">
        <w:rPr>
          <w:rFonts w:ascii="Times New Roman CYR" w:hAnsi="Times New Roman CYR" w:cs="Times New Roman CYR"/>
          <w:sz w:val="28"/>
          <w:szCs w:val="28"/>
        </w:rPr>
        <w:t>- благоустройство территории и развитие инфраструктуры;</w:t>
      </w:r>
    </w:p>
    <w:p w:rsidR="0092011A" w:rsidRPr="0092011A" w:rsidRDefault="0092011A" w:rsidP="0092011A">
      <w:pPr>
        <w:widowControl w:val="0"/>
        <w:autoSpaceDE w:val="0"/>
        <w:autoSpaceDN w:val="0"/>
        <w:adjustRightInd w:val="0"/>
        <w:spacing w:after="0" w:line="240" w:lineRule="auto"/>
        <w:jc w:val="both"/>
        <w:rPr>
          <w:rFonts w:ascii="Times New Roman CYR" w:hAnsi="Times New Roman CYR" w:cs="Times New Roman CYR"/>
          <w:sz w:val="28"/>
          <w:szCs w:val="28"/>
        </w:rPr>
      </w:pPr>
      <w:r w:rsidRPr="0092011A">
        <w:rPr>
          <w:rFonts w:ascii="Times New Roman CYR" w:hAnsi="Times New Roman CYR" w:cs="Times New Roman CYR"/>
          <w:sz w:val="28"/>
          <w:szCs w:val="28"/>
        </w:rPr>
        <w:t>- обеспечение безопасности жизнедеятельности населения;</w:t>
      </w:r>
    </w:p>
    <w:p w:rsidR="0092011A" w:rsidRPr="0092011A" w:rsidRDefault="0092011A" w:rsidP="0092011A">
      <w:pPr>
        <w:widowControl w:val="0"/>
        <w:autoSpaceDE w:val="0"/>
        <w:autoSpaceDN w:val="0"/>
        <w:adjustRightInd w:val="0"/>
        <w:spacing w:after="0" w:line="240" w:lineRule="auto"/>
        <w:jc w:val="both"/>
        <w:rPr>
          <w:rFonts w:ascii="Times New Roman CYR" w:hAnsi="Times New Roman CYR" w:cs="Times New Roman CYR"/>
          <w:sz w:val="28"/>
          <w:szCs w:val="28"/>
        </w:rPr>
      </w:pPr>
      <w:r w:rsidRPr="0092011A">
        <w:rPr>
          <w:rFonts w:ascii="Times New Roman CYR" w:hAnsi="Times New Roman CYR" w:cs="Times New Roman CYR"/>
          <w:sz w:val="28"/>
          <w:szCs w:val="28"/>
        </w:rPr>
        <w:t>- обеспечение первичных мер пожарной безопасности в границах населенных пунктов поселения;</w:t>
      </w:r>
    </w:p>
    <w:p w:rsidR="0092011A" w:rsidRDefault="0092011A" w:rsidP="0092011A">
      <w:pPr>
        <w:widowControl w:val="0"/>
        <w:autoSpaceDE w:val="0"/>
        <w:autoSpaceDN w:val="0"/>
        <w:adjustRightInd w:val="0"/>
        <w:spacing w:after="0" w:line="240" w:lineRule="auto"/>
        <w:jc w:val="both"/>
        <w:rPr>
          <w:rFonts w:ascii="Times New Roman CYR" w:hAnsi="Times New Roman CYR" w:cs="Times New Roman CYR"/>
          <w:sz w:val="28"/>
          <w:szCs w:val="28"/>
        </w:rPr>
      </w:pPr>
      <w:r w:rsidRPr="0092011A">
        <w:rPr>
          <w:rFonts w:ascii="Times New Roman CYR" w:hAnsi="Times New Roman CYR" w:cs="Times New Roman CYR"/>
          <w:sz w:val="28"/>
          <w:szCs w:val="28"/>
        </w:rPr>
        <w:t>- энергосбережение и повышение энергетической эффективности.</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Для оценки эффективности подпрограммы используются следующие  целевые индикаторы:</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I. Благоустройство территории и развитие инфраструктуры Гауфского сельского поселения Азовского немецкого национального муниципального района Омской области.</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1.Доля освещенных частей дорог, улиц, проездов в населенных пунктах, %</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2.</w:t>
      </w:r>
      <w:r>
        <w:rPr>
          <w:rFonts w:cs="Calibri"/>
        </w:rPr>
        <w:t xml:space="preserve"> </w:t>
      </w:r>
      <w:r>
        <w:rPr>
          <w:rFonts w:ascii="Times New Roman CYR" w:hAnsi="Times New Roman CYR" w:cs="Times New Roman CYR"/>
          <w:sz w:val="28"/>
          <w:szCs w:val="28"/>
        </w:rPr>
        <w:t>Увеличение уровня газификации жилых домов сетевым газом в сельской местности;</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3.</w:t>
      </w:r>
      <w:r>
        <w:rPr>
          <w:rFonts w:cs="Calibri"/>
        </w:rPr>
        <w:t xml:space="preserve"> </w:t>
      </w:r>
      <w:r>
        <w:rPr>
          <w:rFonts w:ascii="Times New Roman CYR" w:hAnsi="Times New Roman CYR" w:cs="Times New Roman CYR"/>
          <w:sz w:val="28"/>
          <w:szCs w:val="28"/>
        </w:rPr>
        <w:t>Увеличение уровня обеспеченности сельского населения питьевой водой;</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4.</w:t>
      </w:r>
      <w:r>
        <w:rPr>
          <w:rFonts w:cs="Calibri"/>
        </w:rPr>
        <w:t xml:space="preserve"> </w:t>
      </w:r>
      <w:r>
        <w:rPr>
          <w:rFonts w:ascii="Times New Roman CYR" w:hAnsi="Times New Roman CYR" w:cs="Times New Roman CYR"/>
          <w:sz w:val="28"/>
          <w:szCs w:val="28"/>
        </w:rPr>
        <w:t>Уровень благоустроенности сельского поселения;</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5. Уровень экологической обстановки для проживания жителей поселения;</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6. Количество единиц разработанных и принятых документов территориального планирования и количество изменений в данные документы рассчитывается по формуле:</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Р10=А, где:</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А - количество принятых документов территориального планирования и внесенных в них изменений</w:t>
      </w:r>
      <w:r>
        <w:rPr>
          <w:rFonts w:ascii="Times New Roman CYR" w:hAnsi="Times New Roman CYR" w:cs="Times New Roman CYR"/>
          <w:sz w:val="28"/>
          <w:szCs w:val="28"/>
        </w:rPr>
        <w:tab/>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II. Создание условий для обеспечения граждан доступным и комфор</w:t>
      </w:r>
      <w:r w:rsidR="00E55EDF">
        <w:rPr>
          <w:rFonts w:ascii="Times New Roman CYR" w:hAnsi="Times New Roman CYR" w:cs="Times New Roman CYR"/>
          <w:sz w:val="28"/>
          <w:szCs w:val="28"/>
        </w:rPr>
        <w:t>тным жильем в Г</w:t>
      </w:r>
      <w:r>
        <w:rPr>
          <w:rFonts w:ascii="Times New Roman CYR" w:hAnsi="Times New Roman CYR" w:cs="Times New Roman CYR"/>
          <w:sz w:val="28"/>
          <w:szCs w:val="28"/>
        </w:rPr>
        <w:t>ауфском сельском поселении Азовского немец</w:t>
      </w:r>
      <w:r w:rsidR="00C04BD8">
        <w:rPr>
          <w:rFonts w:ascii="Times New Roman CYR" w:hAnsi="Times New Roman CYR" w:cs="Times New Roman CYR"/>
          <w:sz w:val="28"/>
          <w:szCs w:val="28"/>
        </w:rPr>
        <w:t>кого национального муниципального района</w:t>
      </w:r>
      <w:r>
        <w:rPr>
          <w:rFonts w:ascii="Times New Roman CYR" w:hAnsi="Times New Roman CYR" w:cs="Times New Roman CYR"/>
          <w:sz w:val="28"/>
          <w:szCs w:val="28"/>
        </w:rPr>
        <w:t xml:space="preserve"> Омской области</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1. Годовой объем ввода жилья в эксплуатацию на территории Гауфского сельского поселения Азовского немецкого национального  муниципального района Омской области.</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3. Общая площадь жилых помещений, приходящаяся в среднем на одного жителя  Гауфского сельского поселения.</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5. Годовой объем ввода в эксплуатацию жилья индивидуальными застройщиками.</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Значение целевого индикатора определяется в тыс. кв.м. </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6. Количество семей, получивших государственную поддержку при строительстве индивидуальных жилых домов на территории Гауфского сельского поселения Азовского немецкого национального  муниципального района Омской области.</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7. Количество молодых семей, которым предоставлена государственная поддержка на строительство или приобретение жилья на территории Гауфского сельского поселения Азовского немецкого национального муниципального района Омской области.</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8. Площадь ликвидированного аварийного жилищного фонда.</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9. Количество семей, переселенных из аварийного жилищного фонда.</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10. Площадь жилых домов на территории Гауфского сельского поселения Азовского немецкого национального  муниципального района  Омской области, в отношении которых произведен капитальный ремонт.</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III.</w:t>
      </w:r>
      <w:r>
        <w:rPr>
          <w:rFonts w:cs="Calibri"/>
        </w:rPr>
        <w:t xml:space="preserve"> </w:t>
      </w:r>
      <w:r>
        <w:rPr>
          <w:rFonts w:ascii="Times New Roman CYR" w:hAnsi="Times New Roman CYR" w:cs="Times New Roman CYR"/>
          <w:sz w:val="28"/>
          <w:szCs w:val="28"/>
        </w:rPr>
        <w:t>Обеспечение безопасности жизнедеятельности населения в Гауфском сельском поселении Азовского немецкого национального  муниципального района  Омской области</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1.Снижение количества гибели людей</w:t>
      </w:r>
      <w:r w:rsidR="00C04BD8">
        <w:rPr>
          <w:rFonts w:ascii="Times New Roman CYR" w:hAnsi="Times New Roman CYR" w:cs="Times New Roman CYR"/>
          <w:sz w:val="28"/>
          <w:szCs w:val="28"/>
        </w:rPr>
        <w:t>,</w:t>
      </w:r>
      <w:r>
        <w:rPr>
          <w:rFonts w:ascii="Times New Roman CYR" w:hAnsi="Times New Roman CYR" w:cs="Times New Roman CYR"/>
          <w:sz w:val="28"/>
          <w:szCs w:val="28"/>
        </w:rPr>
        <w:t xml:space="preserve"> пострадавших в результате чрезвычайных ситуаций (процент по отношению к показателям предыдущего года)</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2. Сокращение потерь от пожаров, снижение гибели и травматизма людей на пожарах; материально-техническое укрепление средствами противопожарной защиты муниципальных учреждений для получения положительного заключения надзорных органов</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Значения целевых индикаторов подпрограммы приведены в приложении № 1 к Программе. Эффективность Программы рассчитывается по формуле:</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Э = [1 - 1 /п SUM (Т i - Т) / Т i)] х 100%, </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где: Э - эффективность подпрограммы;</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Т i - значение i-ro целевого индикатора, утвержденное подпрограммой;</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Т - фактическое значение i-ro целевого индикатора; </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п - количество целевых индикаторов.</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Раздел 6. Прогноз ожидаемых результатов подпрограммы</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Подпрограмма позволит:</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создать комфортные условия для проживания населения в Гауфском сельском поселении;</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улучшить экологическую обстановку и санитарно-гигие</w:t>
      </w:r>
      <w:r w:rsidR="00C04BD8">
        <w:rPr>
          <w:rFonts w:ascii="Times New Roman CYR" w:hAnsi="Times New Roman CYR" w:cs="Times New Roman CYR"/>
          <w:sz w:val="28"/>
          <w:szCs w:val="28"/>
        </w:rPr>
        <w:t>нические условия жизни в  Гауф</w:t>
      </w:r>
      <w:r>
        <w:rPr>
          <w:rFonts w:ascii="Times New Roman CYR" w:hAnsi="Times New Roman CYR" w:cs="Times New Roman CYR"/>
          <w:sz w:val="28"/>
          <w:szCs w:val="28"/>
        </w:rPr>
        <w:t>ском сельском поселении;</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содержать с надлежащим качеством объекты благоустройства; </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довести уровень  освещенности территории сельского поселения до 100%; </w:t>
      </w:r>
    </w:p>
    <w:p w:rsidR="00B42A1E" w:rsidRDefault="00E36E06">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улучшить в 2021-2026</w:t>
      </w:r>
      <w:r w:rsidR="00B42A1E">
        <w:rPr>
          <w:rFonts w:ascii="Times New Roman CYR" w:hAnsi="Times New Roman CYR" w:cs="Times New Roman CYR"/>
          <w:sz w:val="28"/>
          <w:szCs w:val="28"/>
        </w:rPr>
        <w:t xml:space="preserve"> годах жилищные условия населения, проживающего на территории сельского поселения, нуждающегося в улучшении жилищных </w:t>
      </w:r>
      <w:r w:rsidR="00B42A1E">
        <w:rPr>
          <w:rFonts w:ascii="Times New Roman CYR" w:hAnsi="Times New Roman CYR" w:cs="Times New Roman CYR"/>
          <w:sz w:val="28"/>
          <w:szCs w:val="28"/>
        </w:rPr>
        <w:lastRenderedPageBreak/>
        <w:t>условий.</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увеличить уровень обеспеченности жильем населения Гауфского сельского поселения.</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снизить количество пожаров и возникновения чрезвычайных    ситуаций природного и техногенного</w:t>
      </w:r>
      <w:r w:rsidR="00C04BD8">
        <w:rPr>
          <w:rFonts w:ascii="Times New Roman CYR" w:hAnsi="Times New Roman CYR" w:cs="Times New Roman CYR"/>
          <w:sz w:val="28"/>
          <w:szCs w:val="28"/>
        </w:rPr>
        <w:t xml:space="preserve"> характера</w:t>
      </w:r>
      <w:r>
        <w:rPr>
          <w:rFonts w:ascii="Times New Roman CYR" w:hAnsi="Times New Roman CYR" w:cs="Times New Roman CYR"/>
          <w:sz w:val="28"/>
          <w:szCs w:val="28"/>
        </w:rPr>
        <w:t>.</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 xml:space="preserve">Раздел 7. Объем и источники финансирования подпрограммы </w:t>
      </w: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в целом и по годам ее реализации, а также обоснование потребности в необходимых финансовых ресурсах</w:t>
      </w: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p>
    <w:p w:rsidR="00B42A1E" w:rsidRDefault="00B42A1E" w:rsidP="0011405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Общий объем финансирования муниципальной программы составляет </w:t>
      </w:r>
    </w:p>
    <w:p w:rsidR="00B42A1E" w:rsidRDefault="002F4216" w:rsidP="009478B7">
      <w:pPr>
        <w:widowControl w:val="0"/>
        <w:autoSpaceDE w:val="0"/>
        <w:autoSpaceDN w:val="0"/>
        <w:adjustRightInd w:val="0"/>
        <w:spacing w:after="0" w:line="240" w:lineRule="auto"/>
        <w:jc w:val="both"/>
        <w:rPr>
          <w:rFonts w:ascii="Times New Roman CYR" w:hAnsi="Times New Roman CYR" w:cs="Times New Roman CYR"/>
          <w:color w:val="000000" w:themeColor="text1"/>
          <w:sz w:val="28"/>
          <w:szCs w:val="28"/>
        </w:rPr>
      </w:pPr>
      <w:r>
        <w:rPr>
          <w:rFonts w:ascii="Times New Roman CYR" w:hAnsi="Times New Roman CYR" w:cs="Times New Roman CYR"/>
          <w:color w:val="000000"/>
          <w:sz w:val="28"/>
          <w:szCs w:val="28"/>
        </w:rPr>
        <w:t>961 299,31</w:t>
      </w:r>
      <w:r w:rsidR="001E2FE9">
        <w:rPr>
          <w:rFonts w:ascii="Times New Roman CYR" w:hAnsi="Times New Roman CYR" w:cs="Times New Roman CYR"/>
          <w:color w:val="000000" w:themeColor="text1"/>
          <w:sz w:val="28"/>
          <w:szCs w:val="28"/>
        </w:rPr>
        <w:t xml:space="preserve"> рубля</w:t>
      </w:r>
      <w:r w:rsidR="00B42A1E" w:rsidRPr="00145BE0">
        <w:rPr>
          <w:rFonts w:ascii="Times New Roman CYR" w:hAnsi="Times New Roman CYR" w:cs="Times New Roman CYR"/>
          <w:color w:val="000000" w:themeColor="text1"/>
          <w:sz w:val="28"/>
          <w:szCs w:val="28"/>
        </w:rPr>
        <w:t xml:space="preserve">, в том числе: </w:t>
      </w:r>
    </w:p>
    <w:p w:rsidR="001F31A4" w:rsidRPr="001F31A4" w:rsidRDefault="001F31A4" w:rsidP="009478B7">
      <w:pPr>
        <w:widowControl w:val="0"/>
        <w:autoSpaceDE w:val="0"/>
        <w:autoSpaceDN w:val="0"/>
        <w:adjustRightInd w:val="0"/>
        <w:spacing w:after="0" w:line="240" w:lineRule="auto"/>
        <w:jc w:val="both"/>
        <w:rPr>
          <w:rFonts w:ascii="Times New Roman CYR" w:hAnsi="Times New Roman CYR" w:cs="Times New Roman CYR"/>
          <w:sz w:val="28"/>
          <w:szCs w:val="28"/>
        </w:rPr>
      </w:pPr>
      <w:r w:rsidRPr="001F31A4">
        <w:t xml:space="preserve"> </w:t>
      </w:r>
      <w:r w:rsidR="009478B7">
        <w:rPr>
          <w:rFonts w:ascii="Times New Roman CYR" w:hAnsi="Times New Roman CYR" w:cs="Times New Roman CYR"/>
          <w:sz w:val="28"/>
          <w:szCs w:val="28"/>
        </w:rPr>
        <w:t xml:space="preserve">- в 2021 году – </w:t>
      </w:r>
      <w:r w:rsidR="00E36E06">
        <w:rPr>
          <w:rFonts w:ascii="Times New Roman CYR" w:hAnsi="Times New Roman CYR" w:cs="Times New Roman CYR"/>
          <w:sz w:val="28"/>
          <w:szCs w:val="28"/>
        </w:rPr>
        <w:t xml:space="preserve"> </w:t>
      </w:r>
      <w:r w:rsidR="002F4216">
        <w:rPr>
          <w:rFonts w:ascii="Times New Roman CYR" w:hAnsi="Times New Roman CYR" w:cs="Times New Roman CYR"/>
          <w:sz w:val="28"/>
          <w:szCs w:val="28"/>
        </w:rPr>
        <w:t>195 950,17</w:t>
      </w:r>
      <w:r w:rsidR="00E2091B">
        <w:rPr>
          <w:rFonts w:ascii="Times New Roman CYR" w:hAnsi="Times New Roman CYR" w:cs="Times New Roman CYR"/>
          <w:sz w:val="28"/>
          <w:szCs w:val="28"/>
        </w:rPr>
        <w:t xml:space="preserve"> </w:t>
      </w:r>
      <w:r w:rsidR="009478B7">
        <w:rPr>
          <w:rFonts w:ascii="Times New Roman CYR" w:hAnsi="Times New Roman CYR" w:cs="Times New Roman CYR"/>
          <w:sz w:val="28"/>
          <w:szCs w:val="28"/>
        </w:rPr>
        <w:t>рубля</w:t>
      </w:r>
      <w:r w:rsidRPr="001F31A4">
        <w:rPr>
          <w:rFonts w:ascii="Times New Roman CYR" w:hAnsi="Times New Roman CYR" w:cs="Times New Roman CYR"/>
          <w:sz w:val="28"/>
          <w:szCs w:val="28"/>
        </w:rPr>
        <w:t>;</w:t>
      </w:r>
    </w:p>
    <w:p w:rsidR="001F31A4" w:rsidRPr="001F31A4" w:rsidRDefault="009478B7" w:rsidP="009478B7">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в 2022 году –  </w:t>
      </w:r>
      <w:r w:rsidR="002F4216">
        <w:rPr>
          <w:rFonts w:ascii="Times New Roman CYR" w:hAnsi="Times New Roman CYR" w:cs="Times New Roman CYR"/>
          <w:sz w:val="28"/>
          <w:szCs w:val="28"/>
        </w:rPr>
        <w:t>369 349,14</w:t>
      </w:r>
      <w:r w:rsidR="001F31A4" w:rsidRPr="001F31A4">
        <w:rPr>
          <w:rFonts w:ascii="Times New Roman CYR" w:hAnsi="Times New Roman CYR" w:cs="Times New Roman CYR"/>
          <w:sz w:val="28"/>
          <w:szCs w:val="28"/>
        </w:rPr>
        <w:t xml:space="preserve"> рублей;</w:t>
      </w:r>
    </w:p>
    <w:p w:rsidR="001F31A4" w:rsidRPr="001F31A4" w:rsidRDefault="009478B7" w:rsidP="009478B7">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в 2023 году –  </w:t>
      </w:r>
      <w:r w:rsidR="002F4216">
        <w:rPr>
          <w:rFonts w:ascii="Times New Roman CYR" w:hAnsi="Times New Roman CYR" w:cs="Times New Roman CYR"/>
          <w:sz w:val="28"/>
          <w:szCs w:val="28"/>
        </w:rPr>
        <w:t>59</w:t>
      </w:r>
      <w:r w:rsidR="00E2091B">
        <w:rPr>
          <w:rFonts w:ascii="Times New Roman CYR" w:hAnsi="Times New Roman CYR" w:cs="Times New Roman CYR"/>
          <w:sz w:val="28"/>
          <w:szCs w:val="28"/>
        </w:rPr>
        <w:t> 000,00</w:t>
      </w:r>
      <w:r w:rsidR="001F31A4" w:rsidRPr="001F31A4">
        <w:rPr>
          <w:rFonts w:ascii="Times New Roman CYR" w:hAnsi="Times New Roman CYR" w:cs="Times New Roman CYR"/>
          <w:sz w:val="28"/>
          <w:szCs w:val="28"/>
        </w:rPr>
        <w:t xml:space="preserve"> рублей;</w:t>
      </w:r>
    </w:p>
    <w:p w:rsidR="001F31A4" w:rsidRPr="001F31A4" w:rsidRDefault="009478B7" w:rsidP="009478B7">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в 2024 году –  </w:t>
      </w:r>
      <w:r w:rsidR="002F4216">
        <w:rPr>
          <w:rFonts w:ascii="Times New Roman CYR" w:hAnsi="Times New Roman CYR" w:cs="Times New Roman CYR"/>
          <w:sz w:val="28"/>
          <w:szCs w:val="28"/>
        </w:rPr>
        <w:t>109</w:t>
      </w:r>
      <w:r w:rsidR="00E2091B">
        <w:rPr>
          <w:rFonts w:ascii="Times New Roman CYR" w:hAnsi="Times New Roman CYR" w:cs="Times New Roman CYR"/>
          <w:sz w:val="28"/>
          <w:szCs w:val="28"/>
        </w:rPr>
        <w:t> 000,00</w:t>
      </w:r>
      <w:r w:rsidR="001F31A4" w:rsidRPr="001F31A4">
        <w:rPr>
          <w:rFonts w:ascii="Times New Roman CYR" w:hAnsi="Times New Roman CYR" w:cs="Times New Roman CYR"/>
          <w:sz w:val="28"/>
          <w:szCs w:val="28"/>
        </w:rPr>
        <w:t xml:space="preserve"> рублей;</w:t>
      </w:r>
    </w:p>
    <w:p w:rsidR="001F31A4" w:rsidRPr="001F31A4" w:rsidRDefault="009478B7" w:rsidP="009478B7">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в 2025 году –  </w:t>
      </w:r>
      <w:r w:rsidR="002F4216">
        <w:rPr>
          <w:rFonts w:ascii="Times New Roman CYR" w:hAnsi="Times New Roman CYR" w:cs="Times New Roman CYR"/>
          <w:sz w:val="28"/>
          <w:szCs w:val="28"/>
        </w:rPr>
        <w:t>109</w:t>
      </w:r>
      <w:r w:rsidR="00E2091B">
        <w:rPr>
          <w:rFonts w:ascii="Times New Roman CYR" w:hAnsi="Times New Roman CYR" w:cs="Times New Roman CYR"/>
          <w:sz w:val="28"/>
          <w:szCs w:val="28"/>
        </w:rPr>
        <w:t> 000,00</w:t>
      </w:r>
      <w:r>
        <w:rPr>
          <w:rFonts w:ascii="Times New Roman CYR" w:hAnsi="Times New Roman CYR" w:cs="Times New Roman CYR"/>
          <w:sz w:val="28"/>
          <w:szCs w:val="28"/>
        </w:rPr>
        <w:t xml:space="preserve"> </w:t>
      </w:r>
      <w:r w:rsidR="001F31A4" w:rsidRPr="001F31A4">
        <w:rPr>
          <w:rFonts w:ascii="Times New Roman CYR" w:hAnsi="Times New Roman CYR" w:cs="Times New Roman CYR"/>
          <w:sz w:val="28"/>
          <w:szCs w:val="28"/>
        </w:rPr>
        <w:t>рублей;</w:t>
      </w:r>
    </w:p>
    <w:p w:rsidR="001E2FE9" w:rsidRDefault="001F31A4" w:rsidP="009478B7">
      <w:pPr>
        <w:widowControl w:val="0"/>
        <w:autoSpaceDE w:val="0"/>
        <w:autoSpaceDN w:val="0"/>
        <w:adjustRightInd w:val="0"/>
        <w:spacing w:after="0" w:line="240" w:lineRule="auto"/>
        <w:jc w:val="both"/>
        <w:rPr>
          <w:rFonts w:ascii="Times New Roman CYR" w:hAnsi="Times New Roman CYR" w:cs="Times New Roman CYR"/>
          <w:sz w:val="28"/>
          <w:szCs w:val="28"/>
        </w:rPr>
      </w:pPr>
      <w:r w:rsidRPr="001F31A4">
        <w:rPr>
          <w:rFonts w:ascii="Times New Roman CYR" w:hAnsi="Times New Roman CYR" w:cs="Times New Roman CYR"/>
          <w:sz w:val="28"/>
          <w:szCs w:val="28"/>
        </w:rPr>
        <w:t>- в 2026 го</w:t>
      </w:r>
      <w:r w:rsidR="009478B7">
        <w:rPr>
          <w:rFonts w:ascii="Times New Roman CYR" w:hAnsi="Times New Roman CYR" w:cs="Times New Roman CYR"/>
          <w:sz w:val="28"/>
          <w:szCs w:val="28"/>
        </w:rPr>
        <w:t xml:space="preserve">ду –  </w:t>
      </w:r>
      <w:r w:rsidR="002F4216">
        <w:rPr>
          <w:rFonts w:ascii="Times New Roman CYR" w:hAnsi="Times New Roman CYR" w:cs="Times New Roman CYR"/>
          <w:sz w:val="28"/>
          <w:szCs w:val="28"/>
        </w:rPr>
        <w:t>119</w:t>
      </w:r>
      <w:r w:rsidR="00E2091B">
        <w:rPr>
          <w:rFonts w:ascii="Times New Roman CYR" w:hAnsi="Times New Roman CYR" w:cs="Times New Roman CYR"/>
          <w:sz w:val="28"/>
          <w:szCs w:val="28"/>
        </w:rPr>
        <w:t> 000,00</w:t>
      </w:r>
      <w:r w:rsidRPr="001F31A4">
        <w:rPr>
          <w:rFonts w:ascii="Times New Roman CYR" w:hAnsi="Times New Roman CYR" w:cs="Times New Roman CYR"/>
          <w:sz w:val="28"/>
          <w:szCs w:val="28"/>
        </w:rPr>
        <w:t xml:space="preserve"> рублей;</w:t>
      </w:r>
    </w:p>
    <w:p w:rsidR="00B42A1E" w:rsidRDefault="00B42A1E" w:rsidP="009478B7">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Источником финансирования подпрограммы являются налоговые и неналоговые доходы местного бюджета, поступления нецелевого и целевого характера из районного, областного и федерального бюджета.</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Раздел 8. Описание системы управления реализацией подпрограммы</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Администрация Гауфского сельского поселения Азовского немецкого национального муниципального района Омской области ответственна за реализацию подпрограммы, основных её мероприятий, а также за достижение ожидаемых результатов и целевых индикаторов.</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Организацию проведения работы по формированию отчетности о ходе реализации подпрограммы и оценки ее эффективности осуществляет Администрация Гауфского сельского поселения Азовского немецкого национального муниципального района Омской области.</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По итогам отчетного года Администрация Гауфского сельского поселения Азовского немецкого национального муниципальн</w:t>
      </w:r>
      <w:r w:rsidR="009B2C6A">
        <w:rPr>
          <w:rFonts w:ascii="Times New Roman CYR" w:hAnsi="Times New Roman CYR" w:cs="Times New Roman CYR"/>
          <w:sz w:val="28"/>
          <w:szCs w:val="28"/>
        </w:rPr>
        <w:t>ого района Омской области подводит итоги</w:t>
      </w:r>
      <w:r>
        <w:rPr>
          <w:rFonts w:ascii="Times New Roman CYR" w:hAnsi="Times New Roman CYR" w:cs="Times New Roman CYR"/>
          <w:sz w:val="28"/>
          <w:szCs w:val="28"/>
        </w:rPr>
        <w:t xml:space="preserve"> о реализации подпрограммы за отчетный финансовый год и в целом за истекший период ее реализации.</w:t>
      </w: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 Подпрограмма 3</w:t>
      </w:r>
    </w:p>
    <w:p w:rsidR="005F063E" w:rsidRDefault="009317F0" w:rsidP="007D3A5B">
      <w:pPr>
        <w:widowControl w:val="0"/>
        <w:autoSpaceDE w:val="0"/>
        <w:autoSpaceDN w:val="0"/>
        <w:adjustRightInd w:val="0"/>
        <w:spacing w:after="0" w:line="240" w:lineRule="auto"/>
        <w:jc w:val="center"/>
        <w:rPr>
          <w:rFonts w:ascii="Times New Roman CYR" w:hAnsi="Times New Roman CYR" w:cs="Times New Roman CYR"/>
          <w:b/>
          <w:sz w:val="28"/>
          <w:szCs w:val="28"/>
        </w:rPr>
      </w:pPr>
      <w:r w:rsidRPr="00554935">
        <w:rPr>
          <w:rFonts w:ascii="Times New Roman CYR" w:hAnsi="Times New Roman CYR" w:cs="Times New Roman CYR"/>
          <w:b/>
          <w:sz w:val="28"/>
          <w:szCs w:val="28"/>
        </w:rPr>
        <w:t>«Модернизация и развитие автомобильных дорог в Гауфском сельском поселении Азовского  немецкого национального муниципального района Омской области»</w:t>
      </w:r>
    </w:p>
    <w:p w:rsidR="00554935" w:rsidRPr="007D3A5B" w:rsidRDefault="009317F0" w:rsidP="007D3A5B">
      <w:pPr>
        <w:widowControl w:val="0"/>
        <w:autoSpaceDE w:val="0"/>
        <w:autoSpaceDN w:val="0"/>
        <w:adjustRightInd w:val="0"/>
        <w:spacing w:after="0" w:line="240" w:lineRule="auto"/>
        <w:jc w:val="center"/>
        <w:rPr>
          <w:rFonts w:ascii="Times New Roman CYR" w:hAnsi="Times New Roman CYR" w:cs="Times New Roman CYR"/>
          <w:sz w:val="28"/>
          <w:szCs w:val="28"/>
        </w:rPr>
      </w:pPr>
      <w:r w:rsidRPr="00554935">
        <w:rPr>
          <w:rFonts w:ascii="Times New Roman CYR" w:hAnsi="Times New Roman CYR" w:cs="Times New Roman CYR"/>
          <w:b/>
          <w:sz w:val="28"/>
          <w:szCs w:val="28"/>
        </w:rPr>
        <w:t xml:space="preserve"> </w:t>
      </w:r>
      <w:r w:rsidRPr="007D3A5B">
        <w:rPr>
          <w:rFonts w:ascii="Times New Roman CYR" w:hAnsi="Times New Roman CYR" w:cs="Times New Roman CYR"/>
          <w:sz w:val="28"/>
          <w:szCs w:val="28"/>
        </w:rPr>
        <w:t>муниципальной</w:t>
      </w:r>
      <w:r w:rsidR="00554935" w:rsidRPr="007D3A5B">
        <w:rPr>
          <w:rFonts w:ascii="Times New Roman CYR" w:hAnsi="Times New Roman CYR" w:cs="Times New Roman CYR"/>
          <w:sz w:val="28"/>
          <w:szCs w:val="28"/>
        </w:rPr>
        <w:t xml:space="preserve"> программы  «</w:t>
      </w:r>
      <w:r w:rsidRPr="007D3A5B">
        <w:rPr>
          <w:rFonts w:ascii="Times New Roman CYR" w:hAnsi="Times New Roman CYR" w:cs="Times New Roman CYR"/>
          <w:sz w:val="28"/>
          <w:szCs w:val="28"/>
        </w:rPr>
        <w:t>Устойчивое развитие территории Гауфского сельского поселения Азовского немецкого национального муниц</w:t>
      </w:r>
      <w:r w:rsidR="00554935" w:rsidRPr="007D3A5B">
        <w:rPr>
          <w:rFonts w:ascii="Times New Roman CYR" w:hAnsi="Times New Roman CYR" w:cs="Times New Roman CYR"/>
          <w:sz w:val="28"/>
          <w:szCs w:val="28"/>
        </w:rPr>
        <w:t>ипального района Омской области»</w:t>
      </w:r>
    </w:p>
    <w:p w:rsidR="00554935" w:rsidRDefault="00554935">
      <w:pPr>
        <w:widowControl w:val="0"/>
        <w:autoSpaceDE w:val="0"/>
        <w:autoSpaceDN w:val="0"/>
        <w:adjustRightInd w:val="0"/>
        <w:spacing w:after="0" w:line="240" w:lineRule="auto"/>
        <w:jc w:val="center"/>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lastRenderedPageBreak/>
        <w:t>Раздел 1. ПАСПОРТ</w:t>
      </w: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подпрограммы «Модернизация и развитие автомобильных дорог в Гауфском сельском поселении Азовского немецкого национального муниципального рай</w:t>
      </w:r>
      <w:r w:rsidR="001F567F">
        <w:rPr>
          <w:rFonts w:ascii="Times New Roman CYR" w:hAnsi="Times New Roman CYR" w:cs="Times New Roman CYR"/>
          <w:sz w:val="28"/>
          <w:szCs w:val="28"/>
        </w:rPr>
        <w:t>она</w:t>
      </w:r>
      <w:r w:rsidR="00554935">
        <w:rPr>
          <w:rFonts w:ascii="Times New Roman CYR" w:hAnsi="Times New Roman CYR" w:cs="Times New Roman CYR"/>
          <w:sz w:val="28"/>
          <w:szCs w:val="28"/>
        </w:rPr>
        <w:t xml:space="preserve"> Омской области» </w:t>
      </w:r>
    </w:p>
    <w:p w:rsidR="00B42A1E" w:rsidRDefault="00B42A1E">
      <w:pPr>
        <w:widowControl w:val="0"/>
        <w:autoSpaceDE w:val="0"/>
        <w:autoSpaceDN w:val="0"/>
        <w:adjustRightInd w:val="0"/>
        <w:spacing w:after="0" w:line="240" w:lineRule="auto"/>
        <w:rPr>
          <w:rFonts w:ascii="Times New Roman CYR" w:hAnsi="Times New Roman CYR" w:cs="Times New Roman CYR"/>
          <w:sz w:val="28"/>
          <w:szCs w:val="28"/>
        </w:rPr>
      </w:pP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3528"/>
        <w:gridCol w:w="6300"/>
      </w:tblGrid>
      <w:tr w:rsidR="00B42A1E">
        <w:tblPrEx>
          <w:tblCellMar>
            <w:top w:w="0" w:type="dxa"/>
            <w:bottom w:w="0" w:type="dxa"/>
          </w:tblCellMar>
        </w:tblPrEx>
        <w:tc>
          <w:tcPr>
            <w:tcW w:w="3528" w:type="dxa"/>
            <w:tcBorders>
              <w:top w:val="single" w:sz="4" w:space="0" w:color="000000"/>
              <w:bottom w:val="single" w:sz="4" w:space="0" w:color="000000"/>
              <w:right w:val="single" w:sz="4" w:space="0" w:color="000000"/>
            </w:tcBorders>
            <w:vAlign w:val="center"/>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Наименование муниципальной программы Гауфского сельского поселения Азовского немецкого национального муниципального района Омской области </w:t>
            </w:r>
          </w:p>
        </w:tc>
        <w:tc>
          <w:tcPr>
            <w:tcW w:w="6300" w:type="dxa"/>
            <w:tcBorders>
              <w:top w:val="single" w:sz="4" w:space="0" w:color="000000"/>
              <w:left w:val="single" w:sz="4" w:space="0" w:color="000000"/>
              <w:bottom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«Устойчивое развитие территории Гауфского сельского поселения Азовского немецкого национального  муниципального рай</w:t>
            </w:r>
            <w:r w:rsidR="00554935">
              <w:rPr>
                <w:rFonts w:ascii="Times New Roman CYR" w:hAnsi="Times New Roman CYR" w:cs="Times New Roman CYR"/>
                <w:sz w:val="28"/>
                <w:szCs w:val="28"/>
              </w:rPr>
              <w:t>она  Омской области</w:t>
            </w:r>
            <w:r>
              <w:rPr>
                <w:rFonts w:ascii="Times New Roman CYR" w:hAnsi="Times New Roman CYR" w:cs="Times New Roman CYR"/>
                <w:sz w:val="28"/>
                <w:szCs w:val="28"/>
              </w:rPr>
              <w:t>»</w:t>
            </w:r>
          </w:p>
        </w:tc>
      </w:tr>
      <w:tr w:rsidR="00B42A1E">
        <w:tblPrEx>
          <w:tblCellMar>
            <w:top w:w="0" w:type="dxa"/>
            <w:bottom w:w="0" w:type="dxa"/>
          </w:tblCellMar>
        </w:tblPrEx>
        <w:tc>
          <w:tcPr>
            <w:tcW w:w="3528" w:type="dxa"/>
            <w:tcBorders>
              <w:top w:val="single" w:sz="4" w:space="0" w:color="000000"/>
              <w:bottom w:val="single" w:sz="4" w:space="0" w:color="000000"/>
              <w:right w:val="single" w:sz="4" w:space="0" w:color="000000"/>
            </w:tcBorders>
            <w:vAlign w:val="center"/>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Наименование подпрограммы муниципальной программы Гауфского сельского поселения Азовского немецкого национального муниципального района (далее – подпрограмма)</w:t>
            </w:r>
          </w:p>
        </w:tc>
        <w:tc>
          <w:tcPr>
            <w:tcW w:w="6300" w:type="dxa"/>
            <w:tcBorders>
              <w:top w:val="single" w:sz="4" w:space="0" w:color="000000"/>
              <w:left w:val="single" w:sz="4" w:space="0" w:color="000000"/>
              <w:bottom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«Модернизация и развитие автомобильных дорог в Гауфском сельском поселении Азовского немецкого национального муниципального рай</w:t>
            </w:r>
            <w:r w:rsidR="00554935">
              <w:rPr>
                <w:rFonts w:ascii="Times New Roman CYR" w:hAnsi="Times New Roman CYR" w:cs="Times New Roman CYR"/>
                <w:sz w:val="28"/>
                <w:szCs w:val="28"/>
              </w:rPr>
              <w:t>она Омской области»</w:t>
            </w:r>
          </w:p>
        </w:tc>
      </w:tr>
      <w:tr w:rsidR="00B42A1E">
        <w:tblPrEx>
          <w:tblCellMar>
            <w:top w:w="0" w:type="dxa"/>
            <w:bottom w:w="0" w:type="dxa"/>
          </w:tblCellMar>
        </w:tblPrEx>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Наименование исполнительно-распорядительного органа Гауфского сельского поселения Азовского немецкого национального муниципального района Омской области, являющегося исполнителем муниципальной программы </w:t>
            </w:r>
          </w:p>
        </w:tc>
        <w:tc>
          <w:tcPr>
            <w:tcW w:w="6300" w:type="dxa"/>
            <w:tcBorders>
              <w:top w:val="single" w:sz="4" w:space="0" w:color="000000"/>
              <w:left w:val="single" w:sz="4" w:space="0" w:color="000000"/>
              <w:bottom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Администрация Гауфского сельского поселения Азовского немецкого национального муниципального района Омской области</w:t>
            </w:r>
          </w:p>
        </w:tc>
      </w:tr>
      <w:tr w:rsidR="00B42A1E">
        <w:tblPrEx>
          <w:tblCellMar>
            <w:top w:w="0" w:type="dxa"/>
            <w:bottom w:w="0" w:type="dxa"/>
          </w:tblCellMar>
        </w:tblPrEx>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Наименование исполнительно-распорядительного органа Гауфского сельского поселения Азовского немецкого национального муниципального района Омской области, являющегося исполнителем основного мероприятия</w:t>
            </w:r>
          </w:p>
        </w:tc>
        <w:tc>
          <w:tcPr>
            <w:tcW w:w="6300" w:type="dxa"/>
            <w:tcBorders>
              <w:top w:val="single" w:sz="4" w:space="0" w:color="000000"/>
              <w:left w:val="single" w:sz="4" w:space="0" w:color="000000"/>
              <w:bottom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Администрация Гауфского сельского поселения Азовского немецкого национального муниципального района Омской области</w:t>
            </w:r>
          </w:p>
        </w:tc>
      </w:tr>
      <w:tr w:rsidR="00B42A1E">
        <w:tblPrEx>
          <w:tblCellMar>
            <w:top w:w="0" w:type="dxa"/>
            <w:bottom w:w="0" w:type="dxa"/>
          </w:tblCellMar>
        </w:tblPrEx>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Наименование исполнительно-распорядительного органа Гауфского сельского поселения Азовского немецкого национального муниципального района Омской области, являющегося исполнителем мероприятия</w:t>
            </w:r>
          </w:p>
        </w:tc>
        <w:tc>
          <w:tcPr>
            <w:tcW w:w="6300" w:type="dxa"/>
            <w:tcBorders>
              <w:top w:val="single" w:sz="4" w:space="0" w:color="000000"/>
              <w:left w:val="single" w:sz="4" w:space="0" w:color="000000"/>
              <w:bottom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Администрация Гауфского сельского поселения Азовского немецкого национального муниципального района Омской области</w:t>
            </w:r>
          </w:p>
        </w:tc>
      </w:tr>
      <w:tr w:rsidR="00B42A1E">
        <w:tblPrEx>
          <w:tblCellMar>
            <w:top w:w="0" w:type="dxa"/>
            <w:bottom w:w="0" w:type="dxa"/>
          </w:tblCellMar>
        </w:tblPrEx>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Сроки реализации подпрограммы </w:t>
            </w:r>
          </w:p>
        </w:tc>
        <w:tc>
          <w:tcPr>
            <w:tcW w:w="6300" w:type="dxa"/>
            <w:tcBorders>
              <w:top w:val="single" w:sz="4" w:space="0" w:color="000000"/>
              <w:left w:val="single" w:sz="4" w:space="0" w:color="000000"/>
              <w:bottom w:val="single" w:sz="4" w:space="0" w:color="000000"/>
            </w:tcBorders>
          </w:tcPr>
          <w:p w:rsidR="00B42A1E" w:rsidRDefault="00C07F2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2021-2026</w:t>
            </w:r>
            <w:r w:rsidR="00B42A1E">
              <w:rPr>
                <w:rFonts w:ascii="Times New Roman CYR" w:hAnsi="Times New Roman CYR" w:cs="Times New Roman CYR"/>
                <w:sz w:val="28"/>
                <w:szCs w:val="28"/>
              </w:rPr>
              <w:t xml:space="preserve"> годы. Выделение отдельных этапов реализации не предполагается.</w:t>
            </w:r>
          </w:p>
        </w:tc>
      </w:tr>
      <w:tr w:rsidR="00B42A1E">
        <w:tblPrEx>
          <w:tblCellMar>
            <w:top w:w="0" w:type="dxa"/>
            <w:bottom w:w="0" w:type="dxa"/>
          </w:tblCellMar>
        </w:tblPrEx>
        <w:trPr>
          <w:trHeight w:val="401"/>
        </w:trPr>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Цель подпрограммы </w:t>
            </w:r>
          </w:p>
        </w:tc>
        <w:tc>
          <w:tcPr>
            <w:tcW w:w="6300" w:type="dxa"/>
            <w:tcBorders>
              <w:top w:val="single" w:sz="4" w:space="0" w:color="000000"/>
              <w:left w:val="single" w:sz="4" w:space="0" w:color="000000"/>
              <w:bottom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Улучшение качества дорожной сети Гауфского сельского поселения Азовского немецкого национального  муниципального района  Омской области, поддержание в надлежащем состоянии автомобильных дорог местного значения.</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p>
        </w:tc>
      </w:tr>
      <w:tr w:rsidR="00B42A1E">
        <w:tblPrEx>
          <w:tblCellMar>
            <w:top w:w="0" w:type="dxa"/>
            <w:bottom w:w="0" w:type="dxa"/>
          </w:tblCellMar>
        </w:tblPrEx>
        <w:trPr>
          <w:trHeight w:val="328"/>
        </w:trPr>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Задачи подпрограммы </w:t>
            </w:r>
          </w:p>
        </w:tc>
        <w:tc>
          <w:tcPr>
            <w:tcW w:w="6300" w:type="dxa"/>
            <w:tcBorders>
              <w:top w:val="single" w:sz="4" w:space="0" w:color="000000"/>
              <w:left w:val="single" w:sz="4" w:space="0" w:color="000000"/>
              <w:bottom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Развитие автомобильных дорог местного значения в границах населенных пунктов поселения</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осуществление комплекса мероприятий, направленных на надлежащее состояние дорог местного значения в границах населенных пунктов поселения</w:t>
            </w:r>
            <w:r w:rsidR="00C04BD8">
              <w:rPr>
                <w:rFonts w:ascii="Times New Roman CYR" w:hAnsi="Times New Roman CYR" w:cs="Times New Roman CYR"/>
                <w:sz w:val="28"/>
                <w:szCs w:val="28"/>
              </w:rPr>
              <w:t>;</w:t>
            </w:r>
            <w:r>
              <w:rPr>
                <w:rFonts w:ascii="Times New Roman CYR" w:hAnsi="Times New Roman CYR" w:cs="Times New Roman CYR"/>
                <w:sz w:val="28"/>
                <w:szCs w:val="28"/>
              </w:rPr>
              <w:t xml:space="preserve"> </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обеспечение безопасности дорожного движения на территории Гауфского сельского поселения;</w:t>
            </w:r>
          </w:p>
        </w:tc>
      </w:tr>
      <w:tr w:rsidR="00B42A1E">
        <w:tblPrEx>
          <w:tblCellMar>
            <w:top w:w="0" w:type="dxa"/>
            <w:bottom w:w="0" w:type="dxa"/>
          </w:tblCellMar>
        </w:tblPrEx>
        <w:trPr>
          <w:trHeight w:val="647"/>
        </w:trPr>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Перечень основных мероприятий.</w:t>
            </w:r>
          </w:p>
        </w:tc>
        <w:tc>
          <w:tcPr>
            <w:tcW w:w="6300" w:type="dxa"/>
            <w:tcBorders>
              <w:top w:val="single" w:sz="4" w:space="0" w:color="000000"/>
              <w:left w:val="single" w:sz="4" w:space="0" w:color="000000"/>
              <w:bottom w:val="single" w:sz="4" w:space="0" w:color="000000"/>
            </w:tcBorders>
          </w:tcPr>
          <w:p w:rsidR="00D06C2D" w:rsidRDefault="00D06C2D">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45693F">
              <w:rPr>
                <w:rFonts w:ascii="Times New Roman CYR" w:hAnsi="Times New Roman CYR" w:cs="Times New Roman CYR"/>
                <w:sz w:val="28"/>
                <w:szCs w:val="28"/>
              </w:rPr>
              <w:t>- с</w:t>
            </w:r>
            <w:r>
              <w:rPr>
                <w:rFonts w:ascii="Times New Roman CYR" w:hAnsi="Times New Roman CYR" w:cs="Times New Roman CYR"/>
                <w:sz w:val="28"/>
                <w:szCs w:val="28"/>
              </w:rPr>
              <w:t xml:space="preserve">одержание, ремонт, капитальный ремонт автомобильных дорог и сооружений, производственных объектов и проведение отдельных мероприятий, </w:t>
            </w:r>
            <w:r w:rsidR="00C66E7F">
              <w:rPr>
                <w:rFonts w:ascii="Times New Roman CYR" w:hAnsi="Times New Roman CYR" w:cs="Times New Roman CYR"/>
                <w:sz w:val="28"/>
                <w:szCs w:val="28"/>
              </w:rPr>
              <w:t>связанных с дорожным хозяйством;</w:t>
            </w:r>
          </w:p>
          <w:p w:rsidR="00B42A1E" w:rsidRDefault="00C66E7F" w:rsidP="00C66E7F">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ремонт автомобильной дороги в  д. Гауф (ул. Садовая (от здания № 2А до жилого дома № 19 по ул. Садовая)) Азовского ННМР Омской области.</w:t>
            </w:r>
          </w:p>
          <w:p w:rsidR="00D06C2D" w:rsidRDefault="00D06C2D" w:rsidP="00C66E7F">
            <w:pPr>
              <w:widowControl w:val="0"/>
              <w:autoSpaceDE w:val="0"/>
              <w:autoSpaceDN w:val="0"/>
              <w:adjustRightInd w:val="0"/>
              <w:spacing w:after="0" w:line="240" w:lineRule="auto"/>
              <w:jc w:val="both"/>
              <w:rPr>
                <w:rFonts w:ascii="Times New Roman CYR" w:hAnsi="Times New Roman CYR" w:cs="Times New Roman CYR"/>
                <w:sz w:val="28"/>
                <w:szCs w:val="28"/>
              </w:rPr>
            </w:pPr>
          </w:p>
        </w:tc>
      </w:tr>
      <w:tr w:rsidR="00B42A1E" w:rsidTr="00C329C2">
        <w:tblPrEx>
          <w:tblCellMar>
            <w:top w:w="0" w:type="dxa"/>
            <w:bottom w:w="0" w:type="dxa"/>
          </w:tblCellMar>
        </w:tblPrEx>
        <w:trPr>
          <w:trHeight w:val="701"/>
        </w:trPr>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Объемы и источники финансирования подпрограммы в целом и по годам ее реализации </w:t>
            </w:r>
          </w:p>
        </w:tc>
        <w:tc>
          <w:tcPr>
            <w:tcW w:w="6300" w:type="dxa"/>
            <w:tcBorders>
              <w:top w:val="single" w:sz="4" w:space="0" w:color="000000"/>
              <w:left w:val="single" w:sz="4" w:space="0" w:color="000000"/>
              <w:bottom w:val="single" w:sz="4" w:space="0" w:color="000000"/>
            </w:tcBorders>
          </w:tcPr>
          <w:p w:rsidR="002F4216" w:rsidRDefault="00B42A1E" w:rsidP="00C07F29">
            <w:pPr>
              <w:widowControl w:val="0"/>
              <w:autoSpaceDE w:val="0"/>
              <w:autoSpaceDN w:val="0"/>
              <w:adjustRightInd w:val="0"/>
              <w:spacing w:after="0" w:line="240" w:lineRule="auto"/>
              <w:rPr>
                <w:rFonts w:ascii="Times New Roman CYR" w:hAnsi="Times New Roman CYR" w:cs="Times New Roman CYR"/>
                <w:color w:val="000000" w:themeColor="text1"/>
                <w:sz w:val="28"/>
                <w:szCs w:val="28"/>
              </w:rPr>
            </w:pPr>
            <w:r w:rsidRPr="00BD6FF2">
              <w:rPr>
                <w:rFonts w:ascii="Times New Roman CYR" w:hAnsi="Times New Roman CYR" w:cs="Times New Roman CYR"/>
                <w:color w:val="000000" w:themeColor="text1"/>
                <w:sz w:val="28"/>
                <w:szCs w:val="28"/>
              </w:rPr>
              <w:t>Общий объем финансирования Программы за счет средств обеспечения бюджета составляет</w:t>
            </w:r>
          </w:p>
          <w:p w:rsidR="00C07F29" w:rsidRDefault="00C07F29" w:rsidP="00C07F29">
            <w:pPr>
              <w:widowControl w:val="0"/>
              <w:autoSpaceDE w:val="0"/>
              <w:autoSpaceDN w:val="0"/>
              <w:adjustRightInd w:val="0"/>
              <w:spacing w:after="0" w:line="240" w:lineRule="auto"/>
              <w:rPr>
                <w:rFonts w:ascii="Times New Roman CYR" w:hAnsi="Times New Roman CYR" w:cs="Times New Roman CYR"/>
                <w:color w:val="000000" w:themeColor="text1"/>
                <w:sz w:val="28"/>
                <w:szCs w:val="28"/>
              </w:rPr>
            </w:pPr>
            <w:r>
              <w:rPr>
                <w:rFonts w:ascii="Times New Roman CYR" w:hAnsi="Times New Roman CYR" w:cs="Times New Roman CYR"/>
                <w:color w:val="000000" w:themeColor="text1"/>
                <w:sz w:val="28"/>
                <w:szCs w:val="28"/>
              </w:rPr>
              <w:t xml:space="preserve"> </w:t>
            </w:r>
            <w:r w:rsidR="002F4216">
              <w:rPr>
                <w:rFonts w:ascii="Times New Roman CYR" w:hAnsi="Times New Roman CYR" w:cs="Times New Roman CYR"/>
                <w:color w:val="000000" w:themeColor="text1"/>
                <w:sz w:val="28"/>
                <w:szCs w:val="28"/>
              </w:rPr>
              <w:t>5 284 943,89</w:t>
            </w:r>
            <w:r>
              <w:rPr>
                <w:rFonts w:ascii="Times New Roman CYR" w:hAnsi="Times New Roman CYR" w:cs="Times New Roman CYR"/>
                <w:color w:val="000000" w:themeColor="text1"/>
                <w:sz w:val="28"/>
                <w:szCs w:val="28"/>
              </w:rPr>
              <w:t xml:space="preserve"> </w:t>
            </w:r>
            <w:r w:rsidR="00B42A1E" w:rsidRPr="00BD6FF2">
              <w:rPr>
                <w:rFonts w:ascii="Times New Roman CYR" w:hAnsi="Times New Roman CYR" w:cs="Times New Roman CYR"/>
                <w:color w:val="000000" w:themeColor="text1"/>
                <w:sz w:val="28"/>
                <w:szCs w:val="28"/>
              </w:rPr>
              <w:t xml:space="preserve"> </w:t>
            </w:r>
            <w:r w:rsidR="0011498D">
              <w:rPr>
                <w:rFonts w:ascii="Times New Roman CYR" w:hAnsi="Times New Roman CYR" w:cs="Times New Roman CYR"/>
                <w:color w:val="000000" w:themeColor="text1"/>
                <w:sz w:val="28"/>
                <w:szCs w:val="28"/>
              </w:rPr>
              <w:t>рубля</w:t>
            </w:r>
            <w:r>
              <w:rPr>
                <w:rFonts w:ascii="Times New Roman CYR" w:hAnsi="Times New Roman CYR" w:cs="Times New Roman CYR"/>
                <w:color w:val="000000" w:themeColor="text1"/>
                <w:sz w:val="28"/>
                <w:szCs w:val="28"/>
              </w:rPr>
              <w:t>, в том числе:</w:t>
            </w:r>
            <w:r w:rsidR="00B42A1E" w:rsidRPr="00BD6FF2">
              <w:rPr>
                <w:rFonts w:ascii="Times New Roman CYR" w:hAnsi="Times New Roman CYR" w:cs="Times New Roman CYR"/>
                <w:color w:val="000000" w:themeColor="text1"/>
                <w:sz w:val="28"/>
                <w:szCs w:val="28"/>
              </w:rPr>
              <w:t xml:space="preserve">                                </w:t>
            </w:r>
            <w:r w:rsidR="00F13404" w:rsidRPr="00BD6FF2">
              <w:rPr>
                <w:rFonts w:ascii="Times New Roman CYR" w:hAnsi="Times New Roman CYR" w:cs="Times New Roman CYR"/>
                <w:color w:val="000000" w:themeColor="text1"/>
                <w:sz w:val="28"/>
                <w:szCs w:val="28"/>
              </w:rPr>
              <w:t xml:space="preserve">                    </w:t>
            </w:r>
            <w:r w:rsidR="00554935">
              <w:rPr>
                <w:rFonts w:ascii="Times New Roman CYR" w:hAnsi="Times New Roman CYR" w:cs="Times New Roman CYR"/>
                <w:color w:val="000000" w:themeColor="text1"/>
                <w:sz w:val="28"/>
                <w:szCs w:val="28"/>
              </w:rPr>
              <w:t xml:space="preserve"> </w:t>
            </w:r>
          </w:p>
          <w:p w:rsidR="00C07F29" w:rsidRPr="00C07F29" w:rsidRDefault="00C07F29" w:rsidP="00C07F29">
            <w:pPr>
              <w:widowControl w:val="0"/>
              <w:autoSpaceDE w:val="0"/>
              <w:autoSpaceDN w:val="0"/>
              <w:adjustRightInd w:val="0"/>
              <w:spacing w:after="0" w:line="240" w:lineRule="auto"/>
              <w:jc w:val="both"/>
              <w:rPr>
                <w:rFonts w:ascii="Times New Roman CYR" w:hAnsi="Times New Roman CYR" w:cs="Times New Roman CYR"/>
                <w:color w:val="000000"/>
                <w:sz w:val="28"/>
                <w:szCs w:val="28"/>
              </w:rPr>
            </w:pPr>
            <w:r w:rsidRPr="00C07F29">
              <w:rPr>
                <w:rFonts w:ascii="Times New Roman CYR" w:hAnsi="Times New Roman CYR" w:cs="Times New Roman CYR"/>
                <w:color w:val="000000"/>
                <w:sz w:val="28"/>
                <w:szCs w:val="28"/>
              </w:rPr>
              <w:t xml:space="preserve">- в 2021 году –  </w:t>
            </w:r>
            <w:r w:rsidR="00E36E06">
              <w:rPr>
                <w:rFonts w:ascii="Times New Roman CYR" w:hAnsi="Times New Roman CYR" w:cs="Times New Roman CYR"/>
                <w:color w:val="000000"/>
                <w:sz w:val="28"/>
                <w:szCs w:val="28"/>
              </w:rPr>
              <w:t xml:space="preserve"> </w:t>
            </w:r>
            <w:r w:rsidR="00A7038B">
              <w:rPr>
                <w:rFonts w:ascii="Times New Roman CYR" w:hAnsi="Times New Roman CYR" w:cs="Times New Roman CYR"/>
                <w:color w:val="000000"/>
                <w:sz w:val="28"/>
                <w:szCs w:val="28"/>
              </w:rPr>
              <w:t>52</w:t>
            </w:r>
            <w:r w:rsidR="002F4216">
              <w:rPr>
                <w:rFonts w:ascii="Times New Roman CYR" w:hAnsi="Times New Roman CYR" w:cs="Times New Roman CYR"/>
                <w:color w:val="000000"/>
                <w:sz w:val="28"/>
                <w:szCs w:val="28"/>
              </w:rPr>
              <w:t>6</w:t>
            </w:r>
            <w:r w:rsidR="00A7038B">
              <w:rPr>
                <w:rFonts w:ascii="Times New Roman CYR" w:hAnsi="Times New Roman CYR" w:cs="Times New Roman CYR"/>
                <w:color w:val="000000"/>
                <w:sz w:val="28"/>
                <w:szCs w:val="28"/>
              </w:rPr>
              <w:t xml:space="preserve"> </w:t>
            </w:r>
            <w:r w:rsidR="002F4216">
              <w:rPr>
                <w:rFonts w:ascii="Times New Roman CYR" w:hAnsi="Times New Roman CYR" w:cs="Times New Roman CYR"/>
                <w:color w:val="000000"/>
                <w:sz w:val="28"/>
                <w:szCs w:val="28"/>
              </w:rPr>
              <w:t>978,67 рублей</w:t>
            </w:r>
            <w:r w:rsidRPr="00C07F29">
              <w:rPr>
                <w:rFonts w:ascii="Times New Roman CYR" w:hAnsi="Times New Roman CYR" w:cs="Times New Roman CYR"/>
                <w:color w:val="000000"/>
                <w:sz w:val="28"/>
                <w:szCs w:val="28"/>
              </w:rPr>
              <w:t>;</w:t>
            </w:r>
          </w:p>
          <w:p w:rsidR="00C07F29" w:rsidRPr="00C07F29" w:rsidRDefault="002F4216" w:rsidP="00C07F29">
            <w:pPr>
              <w:widowControl w:val="0"/>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в 2022 году –   1 169 795,22</w:t>
            </w:r>
            <w:r w:rsidR="00E2091B">
              <w:rPr>
                <w:rFonts w:ascii="Times New Roman CYR" w:hAnsi="Times New Roman CYR" w:cs="Times New Roman CYR"/>
                <w:color w:val="000000"/>
                <w:sz w:val="28"/>
                <w:szCs w:val="28"/>
              </w:rPr>
              <w:t xml:space="preserve"> </w:t>
            </w:r>
            <w:r w:rsidR="00C07F29" w:rsidRPr="00C07F29">
              <w:rPr>
                <w:rFonts w:ascii="Times New Roman CYR" w:hAnsi="Times New Roman CYR" w:cs="Times New Roman CYR"/>
                <w:color w:val="000000"/>
                <w:sz w:val="28"/>
                <w:szCs w:val="28"/>
              </w:rPr>
              <w:t>рублей;</w:t>
            </w:r>
          </w:p>
          <w:p w:rsidR="00C07F29" w:rsidRPr="00C07F29" w:rsidRDefault="00C07F29" w:rsidP="00C07F29">
            <w:pPr>
              <w:widowControl w:val="0"/>
              <w:autoSpaceDE w:val="0"/>
              <w:autoSpaceDN w:val="0"/>
              <w:adjustRightInd w:val="0"/>
              <w:spacing w:after="0" w:line="240" w:lineRule="auto"/>
              <w:jc w:val="both"/>
              <w:rPr>
                <w:rFonts w:ascii="Times New Roman CYR" w:hAnsi="Times New Roman CYR" w:cs="Times New Roman CYR"/>
                <w:color w:val="000000"/>
                <w:sz w:val="28"/>
                <w:szCs w:val="28"/>
              </w:rPr>
            </w:pPr>
            <w:r w:rsidRPr="00C07F29">
              <w:rPr>
                <w:rFonts w:ascii="Times New Roman CYR" w:hAnsi="Times New Roman CYR" w:cs="Times New Roman CYR"/>
                <w:color w:val="000000"/>
                <w:sz w:val="28"/>
                <w:szCs w:val="28"/>
              </w:rPr>
              <w:t>- в 2023 г</w:t>
            </w:r>
            <w:r w:rsidR="002F4216">
              <w:rPr>
                <w:rFonts w:ascii="Times New Roman CYR" w:hAnsi="Times New Roman CYR" w:cs="Times New Roman CYR"/>
                <w:color w:val="000000"/>
                <w:sz w:val="28"/>
                <w:szCs w:val="28"/>
              </w:rPr>
              <w:t>оду –   832 380,00</w:t>
            </w:r>
            <w:r w:rsidRPr="00C07F29">
              <w:rPr>
                <w:rFonts w:ascii="Times New Roman CYR" w:hAnsi="Times New Roman CYR" w:cs="Times New Roman CYR"/>
                <w:color w:val="000000"/>
                <w:sz w:val="28"/>
                <w:szCs w:val="28"/>
              </w:rPr>
              <w:t xml:space="preserve"> рублей;</w:t>
            </w:r>
          </w:p>
          <w:p w:rsidR="00C07F29" w:rsidRPr="00C07F29" w:rsidRDefault="002F4216" w:rsidP="00C07F29">
            <w:pPr>
              <w:widowControl w:val="0"/>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в 2024 году –   896 110,00</w:t>
            </w:r>
            <w:r w:rsidR="00C07F29" w:rsidRPr="00C07F29">
              <w:rPr>
                <w:rFonts w:ascii="Times New Roman CYR" w:hAnsi="Times New Roman CYR" w:cs="Times New Roman CYR"/>
                <w:color w:val="000000"/>
                <w:sz w:val="28"/>
                <w:szCs w:val="28"/>
              </w:rPr>
              <w:t xml:space="preserve"> рублей;</w:t>
            </w:r>
          </w:p>
          <w:p w:rsidR="00C07F29" w:rsidRPr="00C07F29" w:rsidRDefault="00C07F29" w:rsidP="00C07F29">
            <w:pPr>
              <w:widowControl w:val="0"/>
              <w:autoSpaceDE w:val="0"/>
              <w:autoSpaceDN w:val="0"/>
              <w:adjustRightInd w:val="0"/>
              <w:spacing w:after="0" w:line="240" w:lineRule="auto"/>
              <w:jc w:val="both"/>
              <w:rPr>
                <w:rFonts w:ascii="Times New Roman CYR" w:hAnsi="Times New Roman CYR" w:cs="Times New Roman CYR"/>
                <w:color w:val="000000"/>
                <w:sz w:val="28"/>
                <w:szCs w:val="28"/>
              </w:rPr>
            </w:pPr>
            <w:r w:rsidRPr="00C07F29">
              <w:rPr>
                <w:rFonts w:ascii="Times New Roman CYR" w:hAnsi="Times New Roman CYR" w:cs="Times New Roman CYR"/>
                <w:color w:val="000000"/>
                <w:sz w:val="28"/>
                <w:szCs w:val="28"/>
              </w:rPr>
              <w:lastRenderedPageBreak/>
              <w:t xml:space="preserve">- в 2025 году –  </w:t>
            </w:r>
            <w:r w:rsidR="00E36E06">
              <w:rPr>
                <w:rFonts w:ascii="Times New Roman CYR" w:hAnsi="Times New Roman CYR" w:cs="Times New Roman CYR"/>
                <w:color w:val="000000"/>
                <w:sz w:val="28"/>
                <w:szCs w:val="28"/>
              </w:rPr>
              <w:t xml:space="preserve"> </w:t>
            </w:r>
            <w:r w:rsidR="002F4216">
              <w:rPr>
                <w:rFonts w:ascii="Times New Roman CYR" w:hAnsi="Times New Roman CYR" w:cs="Times New Roman CYR"/>
                <w:color w:val="000000"/>
                <w:sz w:val="28"/>
                <w:szCs w:val="28"/>
              </w:rPr>
              <w:t>929 840,00</w:t>
            </w:r>
            <w:r w:rsidRPr="00C07F29">
              <w:rPr>
                <w:rFonts w:ascii="Times New Roman CYR" w:hAnsi="Times New Roman CYR" w:cs="Times New Roman CYR"/>
                <w:color w:val="000000"/>
                <w:sz w:val="28"/>
                <w:szCs w:val="28"/>
              </w:rPr>
              <w:t xml:space="preserve"> рублей;</w:t>
            </w:r>
          </w:p>
          <w:p w:rsidR="001F567F" w:rsidRPr="00BD6FF2" w:rsidRDefault="00C07F29">
            <w:pPr>
              <w:widowControl w:val="0"/>
              <w:autoSpaceDE w:val="0"/>
              <w:autoSpaceDN w:val="0"/>
              <w:adjustRightInd w:val="0"/>
              <w:spacing w:after="0" w:line="240" w:lineRule="auto"/>
              <w:jc w:val="both"/>
              <w:rPr>
                <w:rFonts w:ascii="Times New Roman CYR" w:hAnsi="Times New Roman CYR" w:cs="Times New Roman CYR"/>
                <w:color w:val="000000" w:themeColor="text1"/>
                <w:sz w:val="28"/>
                <w:szCs w:val="28"/>
              </w:rPr>
            </w:pPr>
            <w:r w:rsidRPr="00C07F29">
              <w:rPr>
                <w:rFonts w:ascii="Times New Roman CYR" w:hAnsi="Times New Roman CYR" w:cs="Times New Roman CYR"/>
                <w:color w:val="000000"/>
                <w:sz w:val="28"/>
                <w:szCs w:val="28"/>
              </w:rPr>
              <w:t xml:space="preserve">- в 2026 году –  </w:t>
            </w:r>
            <w:r w:rsidR="00E36E06">
              <w:rPr>
                <w:rFonts w:ascii="Times New Roman CYR" w:hAnsi="Times New Roman CYR" w:cs="Times New Roman CYR"/>
                <w:color w:val="000000"/>
                <w:sz w:val="28"/>
                <w:szCs w:val="28"/>
              </w:rPr>
              <w:t xml:space="preserve"> </w:t>
            </w:r>
            <w:r w:rsidR="002F4216">
              <w:rPr>
                <w:rFonts w:ascii="Times New Roman CYR" w:hAnsi="Times New Roman CYR" w:cs="Times New Roman CYR"/>
                <w:color w:val="000000"/>
                <w:sz w:val="28"/>
                <w:szCs w:val="28"/>
              </w:rPr>
              <w:t>929 840,00</w:t>
            </w:r>
            <w:r w:rsidR="0011498D">
              <w:rPr>
                <w:rFonts w:ascii="Times New Roman CYR" w:hAnsi="Times New Roman CYR" w:cs="Times New Roman CYR"/>
                <w:color w:val="000000"/>
                <w:sz w:val="28"/>
                <w:szCs w:val="28"/>
              </w:rPr>
              <w:t xml:space="preserve"> </w:t>
            </w:r>
            <w:r w:rsidRPr="00C07F29">
              <w:rPr>
                <w:rFonts w:ascii="Times New Roman CYR" w:hAnsi="Times New Roman CYR" w:cs="Times New Roman CYR"/>
                <w:color w:val="000000"/>
                <w:sz w:val="28"/>
                <w:szCs w:val="28"/>
              </w:rPr>
              <w:t>рублей;</w:t>
            </w:r>
          </w:p>
        </w:tc>
      </w:tr>
      <w:tr w:rsidR="00B42A1E">
        <w:tblPrEx>
          <w:tblCellMar>
            <w:top w:w="0" w:type="dxa"/>
            <w:bottom w:w="0" w:type="dxa"/>
          </w:tblCellMar>
        </w:tblPrEx>
        <w:trPr>
          <w:trHeight w:val="697"/>
        </w:trPr>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Ожидаемые результаты реализации подпрограммы (по годам и по итогам реализации) </w:t>
            </w:r>
          </w:p>
        </w:tc>
        <w:tc>
          <w:tcPr>
            <w:tcW w:w="6300" w:type="dxa"/>
            <w:tcBorders>
              <w:top w:val="single" w:sz="4" w:space="0" w:color="000000"/>
              <w:left w:val="single" w:sz="4" w:space="0" w:color="000000"/>
              <w:bottom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Подпрограмма позволит:</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провести капитальный ремонт внутри-поселковых дорог общего пользования в границах населенных пунктов Гауфского сельского поселения Азовского немецкого национального  муниципального района  Омской области; </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повысить доли дорог с асфальтовым покрытием; </w:t>
            </w:r>
          </w:p>
          <w:p w:rsidR="00B42A1E" w:rsidRDefault="00B42A1E" w:rsidP="00DC6004">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повысить безопасность дорожного движения</w:t>
            </w:r>
            <w:r w:rsidR="00DC6004">
              <w:rPr>
                <w:rFonts w:ascii="Times New Roman CYR" w:hAnsi="Times New Roman CYR" w:cs="Times New Roman CYR"/>
                <w:sz w:val="28"/>
                <w:szCs w:val="28"/>
              </w:rPr>
              <w:t>.</w:t>
            </w:r>
          </w:p>
        </w:tc>
      </w:tr>
    </w:tbl>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p>
    <w:p w:rsidR="00B42A1E" w:rsidRDefault="00B42A1E">
      <w:pPr>
        <w:widowControl w:val="0"/>
        <w:shd w:val="clear" w:color="auto" w:fill="FFFFFF"/>
        <w:autoSpaceDE w:val="0"/>
        <w:autoSpaceDN w:val="0"/>
        <w:adjustRightInd w:val="0"/>
        <w:spacing w:after="0" w:line="336" w:lineRule="atLeast"/>
        <w:ind w:hanging="360"/>
        <w:jc w:val="center"/>
        <w:rPr>
          <w:rFonts w:ascii="Times New Roman CYR" w:hAnsi="Times New Roman CYR" w:cs="Times New Roman CYR"/>
          <w:sz w:val="28"/>
          <w:szCs w:val="28"/>
        </w:rPr>
      </w:pPr>
      <w:r>
        <w:rPr>
          <w:rFonts w:ascii="Times New Roman CYR" w:hAnsi="Times New Roman CYR" w:cs="Times New Roman CYR"/>
          <w:sz w:val="28"/>
          <w:szCs w:val="28"/>
        </w:rPr>
        <w:t>Раздел 2. Характеристика проблемы, на решение которой направлена  Программа</w:t>
      </w:r>
    </w:p>
    <w:p w:rsidR="00B42A1E" w:rsidRDefault="00B42A1E">
      <w:pPr>
        <w:widowControl w:val="0"/>
        <w:shd w:val="clear" w:color="auto" w:fill="FFFFFF"/>
        <w:autoSpaceDE w:val="0"/>
        <w:autoSpaceDN w:val="0"/>
        <w:adjustRightInd w:val="0"/>
        <w:spacing w:after="0" w:line="336" w:lineRule="atLeast"/>
        <w:ind w:hanging="360"/>
        <w:jc w:val="center"/>
        <w:rPr>
          <w:rFonts w:cs="Calibri"/>
          <w:sz w:val="28"/>
          <w:szCs w:val="28"/>
        </w:rPr>
      </w:pPr>
    </w:p>
    <w:p w:rsidR="00B42A1E" w:rsidRDefault="00B42A1E">
      <w:pPr>
        <w:widowControl w:val="0"/>
        <w:shd w:val="clear" w:color="auto" w:fill="FFFFFF"/>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Важным фактором жизнеобеспечения населения, способствующим стабильности социально-экономического развития Гауфского сельского населения Азовского немецкого национального  муниципального района  Омской области, является развитие сети автомобильных дорог общего пользования. Общая протяженность автомобильных дорог общего пользован</w:t>
      </w:r>
      <w:r w:rsidR="00C04BD8">
        <w:rPr>
          <w:rFonts w:ascii="Times New Roman CYR" w:hAnsi="Times New Roman CYR" w:cs="Times New Roman CYR"/>
          <w:sz w:val="28"/>
          <w:szCs w:val="28"/>
        </w:rPr>
        <w:t>ия местного значения в Гауфском</w:t>
      </w:r>
      <w:r>
        <w:rPr>
          <w:rFonts w:ascii="Times New Roman CYR" w:hAnsi="Times New Roman CYR" w:cs="Times New Roman CYR"/>
          <w:sz w:val="28"/>
          <w:szCs w:val="28"/>
        </w:rPr>
        <w:t xml:space="preserve"> сельском поселении Азовского немецкого национального  муниципального район</w:t>
      </w:r>
      <w:r w:rsidR="00F13E02">
        <w:rPr>
          <w:rFonts w:ascii="Times New Roman CYR" w:hAnsi="Times New Roman CYR" w:cs="Times New Roman CYR"/>
          <w:sz w:val="28"/>
          <w:szCs w:val="28"/>
        </w:rPr>
        <w:t>а  Омской области составляет   7,6</w:t>
      </w:r>
      <w:r>
        <w:rPr>
          <w:rFonts w:ascii="Times New Roman CYR" w:hAnsi="Times New Roman CYR" w:cs="Times New Roman CYR"/>
          <w:sz w:val="28"/>
          <w:szCs w:val="28"/>
        </w:rPr>
        <w:t xml:space="preserve"> км, из них с усовершенствованным (а</w:t>
      </w:r>
      <w:r w:rsidR="00F13E02">
        <w:rPr>
          <w:rFonts w:ascii="Times New Roman CYR" w:hAnsi="Times New Roman CYR" w:cs="Times New Roman CYR"/>
          <w:sz w:val="28"/>
          <w:szCs w:val="28"/>
        </w:rPr>
        <w:t>сфальтным) покрытием – 63% (4,</w:t>
      </w:r>
      <w:r>
        <w:rPr>
          <w:rFonts w:ascii="Times New Roman CYR" w:hAnsi="Times New Roman CYR" w:cs="Times New Roman CYR"/>
          <w:sz w:val="28"/>
          <w:szCs w:val="28"/>
        </w:rPr>
        <w:t>8 км).</w:t>
      </w:r>
    </w:p>
    <w:p w:rsidR="00B42A1E" w:rsidRDefault="00B42A1E">
      <w:pPr>
        <w:widowControl w:val="0"/>
        <w:shd w:val="clear" w:color="auto" w:fill="FFFFFF"/>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В связи с ростом количества автотранспорта за последние годы возросла интенсивность движения по улично-дорожной сети и, соответственно, возрос износ покрытия дорог.</w:t>
      </w: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ab/>
        <w:t xml:space="preserve">Раздел 3. Цели и задачи подпрограммы </w:t>
      </w: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««Модернизация и развитие автомобильных дорог в Гауфском сельском поселении Азовского  немецкого национального муниципального рай</w:t>
      </w:r>
      <w:r w:rsidR="007D3A5B">
        <w:rPr>
          <w:rFonts w:ascii="Times New Roman CYR" w:hAnsi="Times New Roman CYR" w:cs="Times New Roman CYR"/>
          <w:sz w:val="28"/>
          <w:szCs w:val="28"/>
        </w:rPr>
        <w:t xml:space="preserve">она Омской области» </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Цель:</w:t>
      </w:r>
      <w:r>
        <w:rPr>
          <w:rFonts w:ascii="Times New Roman CYR" w:hAnsi="Times New Roman CYR" w:cs="Times New Roman CYR"/>
          <w:sz w:val="28"/>
          <w:szCs w:val="28"/>
        </w:rPr>
        <w:tab/>
        <w:t>Задачами подпрограммы являются:</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развитие автомобильных дорог местного значения в границах населенных пунктов поселения;</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осуществление комплекса мероприятий, направленных на надлежащее состояние дорог местного значения в границах населенных пунктов поселения; </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обеспечение безопасности дорожного движения на территории Гауфского сельского поселения.</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ab/>
        <w:t>Раздел 4. Срок реализации подпрограммы</w:t>
      </w: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Срок реал</w:t>
      </w:r>
      <w:r w:rsidR="00C07F29">
        <w:rPr>
          <w:rFonts w:ascii="Times New Roman CYR" w:hAnsi="Times New Roman CYR" w:cs="Times New Roman CYR"/>
          <w:sz w:val="28"/>
          <w:szCs w:val="28"/>
        </w:rPr>
        <w:t>изации подпрограммы составляет 6 лет: с 2021 по 2026</w:t>
      </w:r>
      <w:r>
        <w:rPr>
          <w:rFonts w:ascii="Times New Roman CYR" w:hAnsi="Times New Roman CYR" w:cs="Times New Roman CYR"/>
          <w:sz w:val="28"/>
          <w:szCs w:val="28"/>
        </w:rPr>
        <w:t xml:space="preserve"> год. Этапы реализации не предусматриваются.</w:t>
      </w: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Раздел 5. Перечень мероприятий подпрограммы, система целевых индикаторов подпрограммы с методикой оценки эффективности подпрограммы</w:t>
      </w: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both"/>
        <w:rPr>
          <w:rFonts w:cs="Calibri"/>
        </w:rPr>
      </w:pPr>
      <w:r>
        <w:rPr>
          <w:rFonts w:ascii="Times New Roman CYR" w:hAnsi="Times New Roman CYR" w:cs="Times New Roman CYR"/>
          <w:sz w:val="28"/>
          <w:szCs w:val="28"/>
        </w:rPr>
        <w:tab/>
        <w:t>Перечень основных мероприятий подпрограммы:</w:t>
      </w:r>
      <w:r>
        <w:rPr>
          <w:rFonts w:cs="Calibri"/>
        </w:rPr>
        <w:t xml:space="preserve"> </w:t>
      </w:r>
    </w:p>
    <w:p w:rsidR="00C66E7F" w:rsidRDefault="00C66E7F">
      <w:pPr>
        <w:widowControl w:val="0"/>
        <w:autoSpaceDE w:val="0"/>
        <w:autoSpaceDN w:val="0"/>
        <w:adjustRightInd w:val="0"/>
        <w:spacing w:after="0" w:line="240" w:lineRule="auto"/>
        <w:jc w:val="both"/>
        <w:rPr>
          <w:rFonts w:cs="Calibri"/>
        </w:rPr>
      </w:pPr>
    </w:p>
    <w:p w:rsidR="0045693F" w:rsidRDefault="0045693F" w:rsidP="00DC6004">
      <w:pPr>
        <w:widowControl w:val="0"/>
        <w:autoSpaceDE w:val="0"/>
        <w:autoSpaceDN w:val="0"/>
        <w:adjustRightInd w:val="0"/>
        <w:spacing w:after="0" w:line="240" w:lineRule="auto"/>
        <w:ind w:left="465"/>
        <w:jc w:val="both"/>
        <w:rPr>
          <w:rFonts w:ascii="Times New Roman CYR" w:hAnsi="Times New Roman CYR" w:cs="Times New Roman CYR"/>
          <w:sz w:val="28"/>
          <w:szCs w:val="28"/>
        </w:rPr>
      </w:pPr>
      <w:r>
        <w:rPr>
          <w:rFonts w:ascii="Times New Roman CYR" w:hAnsi="Times New Roman CYR" w:cs="Times New Roman CYR"/>
          <w:sz w:val="28"/>
          <w:szCs w:val="28"/>
        </w:rPr>
        <w:t xml:space="preserve"> - с</w:t>
      </w:r>
      <w:r w:rsidR="00B42A1E">
        <w:rPr>
          <w:rFonts w:ascii="Times New Roman CYR" w:hAnsi="Times New Roman CYR" w:cs="Times New Roman CYR"/>
          <w:sz w:val="28"/>
          <w:szCs w:val="28"/>
        </w:rPr>
        <w:t xml:space="preserve">одержание, ремонт, капитальный ремонт автомобильных дорог и сооружений, производственных объектов и проведение отдельных мероприятий, </w:t>
      </w:r>
      <w:r>
        <w:rPr>
          <w:rFonts w:ascii="Times New Roman CYR" w:hAnsi="Times New Roman CYR" w:cs="Times New Roman CYR"/>
          <w:sz w:val="28"/>
          <w:szCs w:val="28"/>
        </w:rPr>
        <w:t>связанных с дорожным хозяйством;</w:t>
      </w:r>
    </w:p>
    <w:p w:rsidR="0045693F" w:rsidRDefault="0045693F">
      <w:pPr>
        <w:widowControl w:val="0"/>
        <w:autoSpaceDE w:val="0"/>
        <w:autoSpaceDN w:val="0"/>
        <w:adjustRightInd w:val="0"/>
        <w:spacing w:after="0" w:line="240" w:lineRule="auto"/>
        <w:ind w:left="465"/>
        <w:jc w:val="both"/>
        <w:rPr>
          <w:rFonts w:ascii="Times New Roman CYR" w:hAnsi="Times New Roman CYR" w:cs="Times New Roman CYR"/>
          <w:sz w:val="28"/>
          <w:szCs w:val="28"/>
        </w:rPr>
      </w:pPr>
      <w:r>
        <w:rPr>
          <w:rFonts w:ascii="Times New Roman CYR" w:hAnsi="Times New Roman CYR" w:cs="Times New Roman CYR"/>
          <w:sz w:val="28"/>
          <w:szCs w:val="28"/>
        </w:rPr>
        <w:t xml:space="preserve"> - ремонт автомобильной дороги в  д. Гауф (ул. Садовая (от здания № 2А до жилого дома № 19 по ул. Садовая)) Азовского ННМР Омской области.</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Для оценки эффективности подпрограммы используются следующие  целевые индикаторы:</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 1.</w:t>
      </w:r>
      <w:r>
        <w:rPr>
          <w:rFonts w:cs="Calibri"/>
        </w:rPr>
        <w:t xml:space="preserve"> </w:t>
      </w:r>
      <w:r>
        <w:rPr>
          <w:rFonts w:ascii="Times New Roman CYR" w:hAnsi="Times New Roman CYR" w:cs="Times New Roman CYR"/>
          <w:sz w:val="28"/>
          <w:szCs w:val="28"/>
        </w:rPr>
        <w:t>Доля протяженности автомобильных</w:t>
      </w:r>
      <w:r>
        <w:rPr>
          <w:rFonts w:cs="Calibri"/>
        </w:rPr>
        <w:t xml:space="preserve"> </w:t>
      </w:r>
      <w:r>
        <w:rPr>
          <w:rFonts w:ascii="Times New Roman CYR" w:hAnsi="Times New Roman CYR" w:cs="Times New Roman CYR"/>
          <w:sz w:val="28"/>
          <w:szCs w:val="28"/>
        </w:rPr>
        <w:t>внутрипоселковых дорог общего пользования, отвечающих нормативным требованиям, от общей протяженности автомобильных дорог общего пользования в границах населенных пунктов Гауфского сельского поселения Азовского немецкого национального  муниципального района  Омской области.</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Значения целевых индикаторов подпрограммы приведены в приложении № 1 к Программе. Эффективность Программы рассчитывается по формуле:</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Э = [1 - 1 /п SUM (Т i - Т) / Т i)] х 100%, </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где: Э - эффективность подпрограммы;</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Т i - значение i-ro целевого индикатора, утвержденное подпрограммой;</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Т - фактическое значение i-ro целевого индикатора; </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п - количество целевых индикаторов.</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Раздел 6. Прогноз ожидаемых результатов подпрограммы</w:t>
      </w: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Подпрограмма позволит:</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про</w:t>
      </w:r>
      <w:r w:rsidR="00F13E02">
        <w:rPr>
          <w:rFonts w:ascii="Times New Roman CYR" w:hAnsi="Times New Roman CYR" w:cs="Times New Roman CYR"/>
          <w:sz w:val="28"/>
          <w:szCs w:val="28"/>
        </w:rPr>
        <w:t>вести капитальный ремонт внутри</w:t>
      </w:r>
      <w:r>
        <w:rPr>
          <w:rFonts w:ascii="Times New Roman CYR" w:hAnsi="Times New Roman CYR" w:cs="Times New Roman CYR"/>
          <w:sz w:val="28"/>
          <w:szCs w:val="28"/>
        </w:rPr>
        <w:t xml:space="preserve">поселковых дорог общего пользования в границах населенных пунктов сельского поселения; </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повысить доли дорог с асфальтовым покрытием; </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повысить безопасность дорожного движения;</w:t>
      </w: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 xml:space="preserve">Раздел 7. Объем и источники финансирования подпрограммы </w:t>
      </w: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в целом и по годам ее реализации, а также обоснование потребности в необходимых финансовых ресурсах</w:t>
      </w: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p>
    <w:p w:rsidR="00B42A1E" w:rsidRDefault="00B42A1E" w:rsidP="00C329C2">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Общий объем финансирования муниципальной программы составляет </w:t>
      </w:r>
    </w:p>
    <w:p w:rsidR="00B42A1E" w:rsidRDefault="002F4216" w:rsidP="00C329C2">
      <w:pPr>
        <w:widowControl w:val="0"/>
        <w:autoSpaceDE w:val="0"/>
        <w:autoSpaceDN w:val="0"/>
        <w:adjustRightInd w:val="0"/>
        <w:spacing w:after="0" w:line="240" w:lineRule="auto"/>
        <w:jc w:val="both"/>
        <w:rPr>
          <w:rFonts w:ascii="Times New Roman CYR" w:hAnsi="Times New Roman CYR" w:cs="Times New Roman CYR"/>
          <w:color w:val="000000" w:themeColor="text1"/>
          <w:sz w:val="28"/>
          <w:szCs w:val="28"/>
        </w:rPr>
      </w:pPr>
      <w:r>
        <w:rPr>
          <w:rFonts w:ascii="Times New Roman CYR" w:hAnsi="Times New Roman CYR" w:cs="Times New Roman CYR"/>
          <w:color w:val="000000"/>
          <w:sz w:val="28"/>
          <w:szCs w:val="28"/>
        </w:rPr>
        <w:t>5 284 943,89</w:t>
      </w:r>
      <w:r w:rsidR="00E2091B" w:rsidRPr="00E2091B">
        <w:rPr>
          <w:rFonts w:ascii="Times New Roman CYR" w:hAnsi="Times New Roman CYR" w:cs="Times New Roman CYR"/>
          <w:color w:val="000000"/>
          <w:sz w:val="28"/>
          <w:szCs w:val="28"/>
        </w:rPr>
        <w:t xml:space="preserve">  </w:t>
      </w:r>
      <w:r w:rsidR="0011498D">
        <w:rPr>
          <w:rFonts w:ascii="Times New Roman CYR" w:hAnsi="Times New Roman CYR" w:cs="Times New Roman CYR"/>
          <w:color w:val="000000" w:themeColor="text1"/>
          <w:sz w:val="28"/>
          <w:szCs w:val="28"/>
        </w:rPr>
        <w:t>рубля</w:t>
      </w:r>
      <w:r w:rsidR="00B42A1E" w:rsidRPr="00BD6FF2">
        <w:rPr>
          <w:rFonts w:ascii="Times New Roman CYR" w:hAnsi="Times New Roman CYR" w:cs="Times New Roman CYR"/>
          <w:color w:val="000000" w:themeColor="text1"/>
          <w:sz w:val="28"/>
          <w:szCs w:val="28"/>
        </w:rPr>
        <w:t xml:space="preserve">, в том числе: </w:t>
      </w:r>
    </w:p>
    <w:p w:rsidR="001F31A4" w:rsidRPr="001F31A4" w:rsidRDefault="00C07F29" w:rsidP="001F31A4">
      <w:pPr>
        <w:widowControl w:val="0"/>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в 2021 году –  </w:t>
      </w:r>
      <w:r w:rsidR="001848B9">
        <w:rPr>
          <w:rFonts w:ascii="Times New Roman CYR" w:hAnsi="Times New Roman CYR" w:cs="Times New Roman CYR"/>
          <w:color w:val="000000"/>
          <w:sz w:val="28"/>
          <w:szCs w:val="28"/>
        </w:rPr>
        <w:t xml:space="preserve"> </w:t>
      </w:r>
      <w:r w:rsidR="002F4216">
        <w:rPr>
          <w:rFonts w:ascii="Times New Roman CYR" w:hAnsi="Times New Roman CYR" w:cs="Times New Roman CYR"/>
          <w:color w:val="000000"/>
          <w:sz w:val="28"/>
          <w:szCs w:val="28"/>
        </w:rPr>
        <w:t>526 978,67</w:t>
      </w:r>
      <w:r w:rsidR="00E2091B">
        <w:rPr>
          <w:rFonts w:ascii="Times New Roman CYR" w:hAnsi="Times New Roman CYR" w:cs="Times New Roman CYR"/>
          <w:color w:val="000000"/>
          <w:sz w:val="28"/>
          <w:szCs w:val="28"/>
        </w:rPr>
        <w:t xml:space="preserve">  рубля</w:t>
      </w:r>
      <w:r w:rsidR="001F31A4" w:rsidRPr="001F31A4">
        <w:rPr>
          <w:rFonts w:ascii="Times New Roman CYR" w:hAnsi="Times New Roman CYR" w:cs="Times New Roman CYR"/>
          <w:color w:val="000000"/>
          <w:sz w:val="28"/>
          <w:szCs w:val="28"/>
        </w:rPr>
        <w:t>;</w:t>
      </w:r>
    </w:p>
    <w:p w:rsidR="001F31A4" w:rsidRPr="001F31A4" w:rsidRDefault="00C07F29" w:rsidP="001F31A4">
      <w:pPr>
        <w:widowControl w:val="0"/>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в 2022 году –  </w:t>
      </w:r>
      <w:r w:rsidR="001848B9">
        <w:rPr>
          <w:rFonts w:ascii="Times New Roman CYR" w:hAnsi="Times New Roman CYR" w:cs="Times New Roman CYR"/>
          <w:color w:val="000000"/>
          <w:sz w:val="28"/>
          <w:szCs w:val="28"/>
        </w:rPr>
        <w:t xml:space="preserve"> </w:t>
      </w:r>
      <w:r w:rsidR="002F4216">
        <w:rPr>
          <w:rFonts w:ascii="Times New Roman CYR" w:hAnsi="Times New Roman CYR" w:cs="Times New Roman CYR"/>
          <w:color w:val="000000"/>
          <w:sz w:val="28"/>
          <w:szCs w:val="28"/>
        </w:rPr>
        <w:t>1 169 795,22</w:t>
      </w:r>
      <w:r w:rsidR="001F31A4" w:rsidRPr="001F31A4">
        <w:rPr>
          <w:rFonts w:ascii="Times New Roman CYR" w:hAnsi="Times New Roman CYR" w:cs="Times New Roman CYR"/>
          <w:color w:val="000000"/>
          <w:sz w:val="28"/>
          <w:szCs w:val="28"/>
        </w:rPr>
        <w:t xml:space="preserve"> рублей;</w:t>
      </w:r>
    </w:p>
    <w:p w:rsidR="001F31A4" w:rsidRPr="001F31A4" w:rsidRDefault="001F31A4" w:rsidP="001F31A4">
      <w:pPr>
        <w:widowControl w:val="0"/>
        <w:autoSpaceDE w:val="0"/>
        <w:autoSpaceDN w:val="0"/>
        <w:adjustRightInd w:val="0"/>
        <w:spacing w:after="0" w:line="240" w:lineRule="auto"/>
        <w:jc w:val="both"/>
        <w:rPr>
          <w:rFonts w:ascii="Times New Roman CYR" w:hAnsi="Times New Roman CYR" w:cs="Times New Roman CYR"/>
          <w:color w:val="000000"/>
          <w:sz w:val="28"/>
          <w:szCs w:val="28"/>
        </w:rPr>
      </w:pPr>
      <w:r w:rsidRPr="001F31A4">
        <w:rPr>
          <w:rFonts w:ascii="Times New Roman CYR" w:hAnsi="Times New Roman CYR" w:cs="Times New Roman CYR"/>
          <w:color w:val="000000"/>
          <w:sz w:val="28"/>
          <w:szCs w:val="28"/>
        </w:rPr>
        <w:t xml:space="preserve">- в 2023 году –   </w:t>
      </w:r>
      <w:r w:rsidR="002F4216">
        <w:rPr>
          <w:rFonts w:ascii="Times New Roman CYR" w:hAnsi="Times New Roman CYR" w:cs="Times New Roman CYR"/>
          <w:color w:val="000000"/>
          <w:sz w:val="28"/>
          <w:szCs w:val="28"/>
        </w:rPr>
        <w:t xml:space="preserve">832 380,00 </w:t>
      </w:r>
      <w:r w:rsidRPr="001F31A4">
        <w:rPr>
          <w:rFonts w:ascii="Times New Roman CYR" w:hAnsi="Times New Roman CYR" w:cs="Times New Roman CYR"/>
          <w:color w:val="000000"/>
          <w:sz w:val="28"/>
          <w:szCs w:val="28"/>
        </w:rPr>
        <w:t>рублей;</w:t>
      </w:r>
    </w:p>
    <w:p w:rsidR="001F31A4" w:rsidRPr="001F31A4" w:rsidRDefault="001F31A4" w:rsidP="001F31A4">
      <w:pPr>
        <w:widowControl w:val="0"/>
        <w:autoSpaceDE w:val="0"/>
        <w:autoSpaceDN w:val="0"/>
        <w:adjustRightInd w:val="0"/>
        <w:spacing w:after="0" w:line="240" w:lineRule="auto"/>
        <w:jc w:val="both"/>
        <w:rPr>
          <w:rFonts w:ascii="Times New Roman CYR" w:hAnsi="Times New Roman CYR" w:cs="Times New Roman CYR"/>
          <w:color w:val="000000"/>
          <w:sz w:val="28"/>
          <w:szCs w:val="28"/>
        </w:rPr>
      </w:pPr>
      <w:r w:rsidRPr="001F31A4">
        <w:rPr>
          <w:rFonts w:ascii="Times New Roman CYR" w:hAnsi="Times New Roman CYR" w:cs="Times New Roman CYR"/>
          <w:color w:val="000000"/>
          <w:sz w:val="28"/>
          <w:szCs w:val="28"/>
        </w:rPr>
        <w:t xml:space="preserve">- в 2024 году –   </w:t>
      </w:r>
      <w:r w:rsidR="002F4216">
        <w:rPr>
          <w:rFonts w:ascii="Times New Roman CYR" w:hAnsi="Times New Roman CYR" w:cs="Times New Roman CYR"/>
          <w:color w:val="000000"/>
          <w:sz w:val="28"/>
          <w:szCs w:val="28"/>
        </w:rPr>
        <w:t>896 110,00</w:t>
      </w:r>
      <w:r w:rsidR="00C07F29" w:rsidRPr="00C07F29">
        <w:rPr>
          <w:rFonts w:ascii="Times New Roman CYR" w:hAnsi="Times New Roman CYR" w:cs="Times New Roman CYR"/>
          <w:color w:val="000000"/>
          <w:sz w:val="28"/>
          <w:szCs w:val="28"/>
        </w:rPr>
        <w:t xml:space="preserve"> </w:t>
      </w:r>
      <w:r w:rsidRPr="001F31A4">
        <w:rPr>
          <w:rFonts w:ascii="Times New Roman CYR" w:hAnsi="Times New Roman CYR" w:cs="Times New Roman CYR"/>
          <w:color w:val="000000"/>
          <w:sz w:val="28"/>
          <w:szCs w:val="28"/>
        </w:rPr>
        <w:t>рублей;</w:t>
      </w:r>
    </w:p>
    <w:p w:rsidR="001F31A4" w:rsidRPr="001F31A4" w:rsidRDefault="001F31A4" w:rsidP="001F31A4">
      <w:pPr>
        <w:widowControl w:val="0"/>
        <w:autoSpaceDE w:val="0"/>
        <w:autoSpaceDN w:val="0"/>
        <w:adjustRightInd w:val="0"/>
        <w:spacing w:after="0" w:line="240" w:lineRule="auto"/>
        <w:jc w:val="both"/>
        <w:rPr>
          <w:rFonts w:ascii="Times New Roman CYR" w:hAnsi="Times New Roman CYR" w:cs="Times New Roman CYR"/>
          <w:color w:val="000000"/>
          <w:sz w:val="28"/>
          <w:szCs w:val="28"/>
        </w:rPr>
      </w:pPr>
      <w:r w:rsidRPr="001F31A4">
        <w:rPr>
          <w:rFonts w:ascii="Times New Roman CYR" w:hAnsi="Times New Roman CYR" w:cs="Times New Roman CYR"/>
          <w:color w:val="000000"/>
          <w:sz w:val="28"/>
          <w:szCs w:val="28"/>
        </w:rPr>
        <w:t xml:space="preserve">- в 2025 году –  </w:t>
      </w:r>
      <w:r w:rsidR="00E36E06">
        <w:rPr>
          <w:rFonts w:ascii="Times New Roman CYR" w:hAnsi="Times New Roman CYR" w:cs="Times New Roman CYR"/>
          <w:color w:val="000000"/>
          <w:sz w:val="28"/>
          <w:szCs w:val="28"/>
        </w:rPr>
        <w:t xml:space="preserve"> </w:t>
      </w:r>
      <w:r w:rsidR="002F4216">
        <w:rPr>
          <w:rFonts w:ascii="Times New Roman CYR" w:hAnsi="Times New Roman CYR" w:cs="Times New Roman CYR"/>
          <w:color w:val="000000"/>
          <w:sz w:val="28"/>
          <w:szCs w:val="28"/>
        </w:rPr>
        <w:t>929 840,00</w:t>
      </w:r>
      <w:r w:rsidR="00C07F29" w:rsidRPr="00C07F29">
        <w:rPr>
          <w:rFonts w:ascii="Times New Roman CYR" w:hAnsi="Times New Roman CYR" w:cs="Times New Roman CYR"/>
          <w:color w:val="000000"/>
          <w:sz w:val="28"/>
          <w:szCs w:val="28"/>
        </w:rPr>
        <w:t xml:space="preserve"> </w:t>
      </w:r>
      <w:r w:rsidRPr="001F31A4">
        <w:rPr>
          <w:rFonts w:ascii="Times New Roman CYR" w:hAnsi="Times New Roman CYR" w:cs="Times New Roman CYR"/>
          <w:color w:val="000000"/>
          <w:sz w:val="28"/>
          <w:szCs w:val="28"/>
        </w:rPr>
        <w:t>рублей;</w:t>
      </w:r>
    </w:p>
    <w:p w:rsidR="00C329C2" w:rsidRDefault="001F31A4" w:rsidP="001F31A4">
      <w:pPr>
        <w:widowControl w:val="0"/>
        <w:autoSpaceDE w:val="0"/>
        <w:autoSpaceDN w:val="0"/>
        <w:adjustRightInd w:val="0"/>
        <w:spacing w:after="0" w:line="240" w:lineRule="auto"/>
        <w:jc w:val="both"/>
        <w:rPr>
          <w:rFonts w:ascii="Times New Roman CYR" w:hAnsi="Times New Roman CYR" w:cs="Times New Roman CYR"/>
          <w:color w:val="000000"/>
          <w:sz w:val="28"/>
          <w:szCs w:val="28"/>
        </w:rPr>
      </w:pPr>
      <w:r w:rsidRPr="001F31A4">
        <w:rPr>
          <w:rFonts w:ascii="Times New Roman CYR" w:hAnsi="Times New Roman CYR" w:cs="Times New Roman CYR"/>
          <w:color w:val="000000"/>
          <w:sz w:val="28"/>
          <w:szCs w:val="28"/>
        </w:rPr>
        <w:lastRenderedPageBreak/>
        <w:t xml:space="preserve">- в 2026 году –  </w:t>
      </w:r>
      <w:r w:rsidR="00E36E06">
        <w:rPr>
          <w:rFonts w:ascii="Times New Roman CYR" w:hAnsi="Times New Roman CYR" w:cs="Times New Roman CYR"/>
          <w:color w:val="000000"/>
          <w:sz w:val="28"/>
          <w:szCs w:val="28"/>
        </w:rPr>
        <w:t xml:space="preserve"> </w:t>
      </w:r>
      <w:r w:rsidR="002F4216">
        <w:rPr>
          <w:rFonts w:ascii="Times New Roman CYR" w:hAnsi="Times New Roman CYR" w:cs="Times New Roman CYR"/>
          <w:color w:val="000000"/>
          <w:sz w:val="28"/>
          <w:szCs w:val="28"/>
        </w:rPr>
        <w:t>929 840,00</w:t>
      </w:r>
      <w:r w:rsidR="00C07F29" w:rsidRPr="00C07F29">
        <w:rPr>
          <w:rFonts w:ascii="Times New Roman CYR" w:hAnsi="Times New Roman CYR" w:cs="Times New Roman CYR"/>
          <w:color w:val="000000"/>
          <w:sz w:val="28"/>
          <w:szCs w:val="28"/>
        </w:rPr>
        <w:t xml:space="preserve"> </w:t>
      </w:r>
      <w:r w:rsidRPr="001F31A4">
        <w:rPr>
          <w:rFonts w:ascii="Times New Roman CYR" w:hAnsi="Times New Roman CYR" w:cs="Times New Roman CYR"/>
          <w:color w:val="000000"/>
          <w:sz w:val="28"/>
          <w:szCs w:val="28"/>
        </w:rPr>
        <w:t>рублей;</w:t>
      </w:r>
    </w:p>
    <w:p w:rsidR="001F31A4" w:rsidRPr="00C329C2" w:rsidRDefault="001F31A4" w:rsidP="001F31A4">
      <w:pPr>
        <w:widowControl w:val="0"/>
        <w:autoSpaceDE w:val="0"/>
        <w:autoSpaceDN w:val="0"/>
        <w:adjustRightInd w:val="0"/>
        <w:spacing w:after="0" w:line="240" w:lineRule="auto"/>
        <w:jc w:val="both"/>
        <w:rPr>
          <w:rFonts w:ascii="Times New Roman CYR" w:hAnsi="Times New Roman CYR" w:cs="Times New Roman CYR"/>
          <w:color w:val="000000"/>
          <w:sz w:val="28"/>
          <w:szCs w:val="28"/>
        </w:rPr>
      </w:pPr>
    </w:p>
    <w:p w:rsidR="00B42A1E" w:rsidRPr="00D771B2"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sidRPr="00D771B2">
        <w:rPr>
          <w:rFonts w:ascii="Times New Roman CYR" w:hAnsi="Times New Roman CYR" w:cs="Times New Roman CYR"/>
          <w:sz w:val="28"/>
          <w:szCs w:val="28"/>
        </w:rPr>
        <w:tab/>
        <w:t xml:space="preserve">Источником финансирования подпрограммы являются налоговые и </w:t>
      </w:r>
    </w:p>
    <w:p w:rsidR="00B42A1E" w:rsidRPr="00D771B2"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sidRPr="00D771B2">
        <w:rPr>
          <w:rFonts w:ascii="Times New Roman CYR" w:hAnsi="Times New Roman CYR" w:cs="Times New Roman CYR"/>
          <w:sz w:val="28"/>
          <w:szCs w:val="28"/>
        </w:rPr>
        <w:t>неналоговые доходы местного бюджета, поступления нецелевого и целевого характера из районного, областного и федерального бюджета.</w:t>
      </w:r>
    </w:p>
    <w:p w:rsidR="009B2C6A" w:rsidRDefault="009B2C6A">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Раздел 8. Описание системы управления</w:t>
      </w: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реализацией подпрограммы</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Администрация Гауфского сельского поселения Азовского немецкого национального муниципального района Омской области ответственна за реализацию подпрограммы, основных её мероприятий, а также за достижение ожидаемых результатов и целевых индикаторов.</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Организацию проведения работы по формированию отчетности о ходе реализации подпрограммы и оценки ее эффективности осуществляет Администрация Гауфского сельского поселения Азовского немецкого национального муниципального района Омской области.</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По итогам отчетного года Администрация Гауфского сельского поселения Азовского немецкого национального муниципальн</w:t>
      </w:r>
      <w:r w:rsidR="009B2C6A">
        <w:rPr>
          <w:rFonts w:ascii="Times New Roman CYR" w:hAnsi="Times New Roman CYR" w:cs="Times New Roman CYR"/>
          <w:sz w:val="28"/>
          <w:szCs w:val="28"/>
        </w:rPr>
        <w:t>ого района Омской области подводит итоги</w:t>
      </w:r>
      <w:r>
        <w:rPr>
          <w:rFonts w:ascii="Times New Roman CYR" w:hAnsi="Times New Roman CYR" w:cs="Times New Roman CYR"/>
          <w:sz w:val="28"/>
          <w:szCs w:val="28"/>
        </w:rPr>
        <w:t xml:space="preserve"> о реализации подпрограммы за отчетный финансовый год и в целом за истекший период ее реализации.</w:t>
      </w:r>
    </w:p>
    <w:p w:rsidR="007D3A5B" w:rsidRDefault="007D3A5B">
      <w:pPr>
        <w:widowControl w:val="0"/>
        <w:tabs>
          <w:tab w:val="left" w:pos="9360"/>
        </w:tabs>
        <w:autoSpaceDE w:val="0"/>
        <w:autoSpaceDN w:val="0"/>
        <w:adjustRightInd w:val="0"/>
        <w:spacing w:after="0" w:line="240" w:lineRule="auto"/>
        <w:rPr>
          <w:rFonts w:ascii="Times New Roman CYR" w:hAnsi="Times New Roman CYR" w:cs="Times New Roman CYR"/>
          <w:sz w:val="28"/>
          <w:szCs w:val="28"/>
        </w:rPr>
      </w:pPr>
    </w:p>
    <w:p w:rsidR="00B42A1E" w:rsidRPr="00D771B2" w:rsidRDefault="00B42A1E">
      <w:pPr>
        <w:widowControl w:val="0"/>
        <w:autoSpaceDE w:val="0"/>
        <w:autoSpaceDN w:val="0"/>
        <w:adjustRightInd w:val="0"/>
        <w:spacing w:after="0" w:line="240" w:lineRule="auto"/>
        <w:jc w:val="center"/>
        <w:rPr>
          <w:rFonts w:ascii="Times New Roman CYR" w:hAnsi="Times New Roman CYR" w:cs="Times New Roman CYR"/>
          <w:b/>
          <w:bCs/>
          <w:sz w:val="28"/>
          <w:szCs w:val="28"/>
        </w:rPr>
      </w:pPr>
      <w:r w:rsidRPr="00D771B2">
        <w:rPr>
          <w:rFonts w:ascii="Times New Roman CYR" w:hAnsi="Times New Roman CYR" w:cs="Times New Roman CYR"/>
          <w:b/>
          <w:bCs/>
          <w:sz w:val="28"/>
          <w:szCs w:val="28"/>
        </w:rPr>
        <w:t>Подпрограмма 4</w:t>
      </w:r>
    </w:p>
    <w:p w:rsidR="005F063E" w:rsidRDefault="00B42A1E">
      <w:pPr>
        <w:widowControl w:val="0"/>
        <w:autoSpaceDE w:val="0"/>
        <w:autoSpaceDN w:val="0"/>
        <w:adjustRightInd w:val="0"/>
        <w:spacing w:after="0" w:line="240" w:lineRule="auto"/>
        <w:jc w:val="center"/>
        <w:rPr>
          <w:rFonts w:ascii="Times New Roman CYR" w:hAnsi="Times New Roman CYR" w:cs="Times New Roman CYR"/>
          <w:bCs/>
          <w:sz w:val="28"/>
          <w:szCs w:val="28"/>
        </w:rPr>
      </w:pPr>
      <w:r>
        <w:rPr>
          <w:rFonts w:ascii="Times New Roman CYR" w:hAnsi="Times New Roman CYR" w:cs="Times New Roman CYR"/>
          <w:b/>
          <w:bCs/>
          <w:sz w:val="28"/>
          <w:szCs w:val="28"/>
        </w:rPr>
        <w:t xml:space="preserve"> </w:t>
      </w:r>
      <w:r w:rsidR="0099436B">
        <w:rPr>
          <w:rFonts w:ascii="Times New Roman CYR" w:hAnsi="Times New Roman CYR" w:cs="Times New Roman CYR"/>
          <w:b/>
          <w:bCs/>
          <w:sz w:val="28"/>
          <w:szCs w:val="28"/>
        </w:rPr>
        <w:t>«</w:t>
      </w:r>
      <w:r w:rsidR="0099436B" w:rsidRPr="0099436B">
        <w:rPr>
          <w:rFonts w:ascii="Times New Roman CYR" w:hAnsi="Times New Roman CYR" w:cs="Times New Roman CYR"/>
          <w:b/>
          <w:bCs/>
          <w:sz w:val="28"/>
          <w:szCs w:val="28"/>
        </w:rPr>
        <w:t>Развитие социальной инфраструктуры Гауфского сельского поселения Азовского немецкого национального муниципального района Омской области</w:t>
      </w:r>
      <w:r w:rsidR="0099436B" w:rsidRPr="007D3A5B">
        <w:rPr>
          <w:rFonts w:ascii="Times New Roman CYR" w:hAnsi="Times New Roman CYR" w:cs="Times New Roman CYR"/>
          <w:bCs/>
          <w:sz w:val="28"/>
          <w:szCs w:val="28"/>
        </w:rPr>
        <w:t>"</w:t>
      </w:r>
    </w:p>
    <w:p w:rsidR="00B42A1E" w:rsidRPr="007D3A5B"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sidRPr="007D3A5B">
        <w:rPr>
          <w:rFonts w:ascii="Times New Roman CYR" w:hAnsi="Times New Roman CYR" w:cs="Times New Roman CYR"/>
          <w:sz w:val="28"/>
          <w:szCs w:val="28"/>
        </w:rPr>
        <w:t xml:space="preserve"> муниципальной программы «</w:t>
      </w:r>
      <w:r w:rsidR="0099436B" w:rsidRPr="007D3A5B">
        <w:rPr>
          <w:rFonts w:ascii="Times New Roman CYR" w:hAnsi="Times New Roman CYR" w:cs="Times New Roman CYR"/>
          <w:sz w:val="28"/>
          <w:szCs w:val="28"/>
        </w:rPr>
        <w:t>Устойчивое развитие территории Гауфского сельского поселения Азовского немецкого национального муниципального района Омской области"</w:t>
      </w:r>
    </w:p>
    <w:p w:rsidR="00B42A1E" w:rsidRPr="007D3A5B" w:rsidRDefault="00B42A1E">
      <w:pPr>
        <w:widowControl w:val="0"/>
        <w:autoSpaceDE w:val="0"/>
        <w:autoSpaceDN w:val="0"/>
        <w:adjustRightInd w:val="0"/>
        <w:spacing w:after="0" w:line="240" w:lineRule="auto"/>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Раздел 1. ПАСПОРТ</w:t>
      </w:r>
    </w:p>
    <w:p w:rsidR="000C6595" w:rsidRDefault="00B42A1E" w:rsidP="000C6595">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 xml:space="preserve">подпрограммы  </w:t>
      </w:r>
      <w:r w:rsidR="000C6595">
        <w:rPr>
          <w:rFonts w:ascii="Times New Roman CYR" w:hAnsi="Times New Roman CYR" w:cs="Times New Roman CYR"/>
          <w:sz w:val="28"/>
          <w:szCs w:val="28"/>
        </w:rPr>
        <w:t xml:space="preserve">«Развитие социальной инфраструктуры Гауфского сельского поселения Азовского немецкого национального  муниципального района  </w:t>
      </w:r>
      <w:r w:rsidR="0099436B">
        <w:rPr>
          <w:rFonts w:ascii="Times New Roman CYR" w:hAnsi="Times New Roman CYR" w:cs="Times New Roman CYR"/>
          <w:sz w:val="28"/>
          <w:szCs w:val="28"/>
        </w:rPr>
        <w:t>Омской области</w:t>
      </w:r>
      <w:r w:rsidR="000C6595">
        <w:rPr>
          <w:rFonts w:ascii="Times New Roman CYR" w:hAnsi="Times New Roman CYR" w:cs="Times New Roman CYR"/>
          <w:sz w:val="28"/>
          <w:szCs w:val="28"/>
        </w:rPr>
        <w:t>»</w:t>
      </w: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rPr>
          <w:rFonts w:ascii="Times New Roman CYR" w:hAnsi="Times New Roman CYR" w:cs="Times New Roman CYR"/>
          <w:sz w:val="28"/>
          <w:szCs w:val="28"/>
        </w:rPr>
      </w:pP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3528"/>
        <w:gridCol w:w="6300"/>
      </w:tblGrid>
      <w:tr w:rsidR="00B42A1E">
        <w:tblPrEx>
          <w:tblCellMar>
            <w:top w:w="0" w:type="dxa"/>
            <w:bottom w:w="0" w:type="dxa"/>
          </w:tblCellMar>
        </w:tblPrEx>
        <w:tc>
          <w:tcPr>
            <w:tcW w:w="3528" w:type="dxa"/>
            <w:tcBorders>
              <w:top w:val="single" w:sz="4" w:space="0" w:color="000000"/>
              <w:bottom w:val="single" w:sz="4" w:space="0" w:color="000000"/>
              <w:right w:val="single" w:sz="4" w:space="0" w:color="000000"/>
            </w:tcBorders>
            <w:vAlign w:val="center"/>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Наименование муниципальной программы Гауфского сельского поселения Азовского немецкого национального муниципального района Омской области </w:t>
            </w:r>
          </w:p>
        </w:tc>
        <w:tc>
          <w:tcPr>
            <w:tcW w:w="6300" w:type="dxa"/>
            <w:tcBorders>
              <w:top w:val="single" w:sz="4" w:space="0" w:color="000000"/>
              <w:left w:val="single" w:sz="4" w:space="0" w:color="000000"/>
              <w:bottom w:val="single" w:sz="4" w:space="0" w:color="000000"/>
            </w:tcBorders>
          </w:tcPr>
          <w:p w:rsidR="00B42A1E" w:rsidRDefault="0099436B">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sidRPr="0099436B">
              <w:rPr>
                <w:rFonts w:ascii="Times New Roman CYR" w:hAnsi="Times New Roman CYR" w:cs="Times New Roman CYR"/>
                <w:sz w:val="28"/>
                <w:szCs w:val="28"/>
              </w:rPr>
              <w:t>Устойчивое развитие территории Гауфского сельского поселения Азовского немецкого национального муниципального района Омской обла</w:t>
            </w:r>
            <w:r>
              <w:rPr>
                <w:rFonts w:ascii="Times New Roman CYR" w:hAnsi="Times New Roman CYR" w:cs="Times New Roman CYR"/>
                <w:sz w:val="28"/>
                <w:szCs w:val="28"/>
              </w:rPr>
              <w:t>сти»</w:t>
            </w:r>
          </w:p>
        </w:tc>
      </w:tr>
      <w:tr w:rsidR="00B42A1E">
        <w:tblPrEx>
          <w:tblCellMar>
            <w:top w:w="0" w:type="dxa"/>
            <w:bottom w:w="0" w:type="dxa"/>
          </w:tblCellMar>
        </w:tblPrEx>
        <w:tc>
          <w:tcPr>
            <w:tcW w:w="3528" w:type="dxa"/>
            <w:tcBorders>
              <w:top w:val="single" w:sz="4" w:space="0" w:color="000000"/>
              <w:bottom w:val="single" w:sz="4" w:space="0" w:color="000000"/>
              <w:right w:val="single" w:sz="4" w:space="0" w:color="000000"/>
            </w:tcBorders>
            <w:vAlign w:val="center"/>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Наименование </w:t>
            </w:r>
            <w:r>
              <w:rPr>
                <w:rFonts w:ascii="Times New Roman CYR" w:hAnsi="Times New Roman CYR" w:cs="Times New Roman CYR"/>
                <w:sz w:val="28"/>
                <w:szCs w:val="28"/>
              </w:rPr>
              <w:lastRenderedPageBreak/>
              <w:t>подпрограммы муниципальной программы Гауфского сельского поселения Азовского немецкого национального  муниципального района (далее – подпрограмма)</w:t>
            </w:r>
          </w:p>
        </w:tc>
        <w:tc>
          <w:tcPr>
            <w:tcW w:w="6300" w:type="dxa"/>
            <w:tcBorders>
              <w:top w:val="single" w:sz="4" w:space="0" w:color="000000"/>
              <w:left w:val="single" w:sz="4" w:space="0" w:color="000000"/>
              <w:bottom w:val="single" w:sz="4" w:space="0" w:color="000000"/>
            </w:tcBorders>
          </w:tcPr>
          <w:p w:rsidR="00B42A1E" w:rsidRDefault="0099436B">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w:t>
            </w:r>
            <w:r w:rsidRPr="0099436B">
              <w:rPr>
                <w:rFonts w:ascii="Times New Roman CYR" w:hAnsi="Times New Roman CYR" w:cs="Times New Roman CYR"/>
                <w:sz w:val="28"/>
                <w:szCs w:val="28"/>
              </w:rPr>
              <w:t xml:space="preserve">Развитие социальной инфраструктуры Гауфского </w:t>
            </w:r>
            <w:r w:rsidRPr="0099436B">
              <w:rPr>
                <w:rFonts w:ascii="Times New Roman CYR" w:hAnsi="Times New Roman CYR" w:cs="Times New Roman CYR"/>
                <w:sz w:val="28"/>
                <w:szCs w:val="28"/>
              </w:rPr>
              <w:lastRenderedPageBreak/>
              <w:t>сельского поселения Азовского немецкого национального муниц</w:t>
            </w:r>
            <w:r>
              <w:rPr>
                <w:rFonts w:ascii="Times New Roman CYR" w:hAnsi="Times New Roman CYR" w:cs="Times New Roman CYR"/>
                <w:sz w:val="28"/>
                <w:szCs w:val="28"/>
              </w:rPr>
              <w:t>ипального района Омской области»</w:t>
            </w:r>
          </w:p>
        </w:tc>
      </w:tr>
      <w:tr w:rsidR="00B42A1E">
        <w:tblPrEx>
          <w:tblCellMar>
            <w:top w:w="0" w:type="dxa"/>
            <w:bottom w:w="0" w:type="dxa"/>
          </w:tblCellMar>
        </w:tblPrEx>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Наименование исполнительно-распорядительного органа Гауфского сельского поселения Азовского немецкого национального  муниципального района Омской области, являющегося исполнителем муниципальной программы </w:t>
            </w:r>
          </w:p>
        </w:tc>
        <w:tc>
          <w:tcPr>
            <w:tcW w:w="6300" w:type="dxa"/>
            <w:tcBorders>
              <w:top w:val="single" w:sz="4" w:space="0" w:color="000000"/>
              <w:left w:val="single" w:sz="4" w:space="0" w:color="000000"/>
              <w:bottom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Администрация Гауфского сельского поселения Азовского немецкого национального  муниципального района Омской области</w:t>
            </w:r>
          </w:p>
        </w:tc>
      </w:tr>
      <w:tr w:rsidR="00B42A1E">
        <w:tblPrEx>
          <w:tblCellMar>
            <w:top w:w="0" w:type="dxa"/>
            <w:bottom w:w="0" w:type="dxa"/>
          </w:tblCellMar>
        </w:tblPrEx>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Наименование исполнительно-распорядительного органа </w:t>
            </w:r>
            <w:r w:rsidR="00E71AD0">
              <w:rPr>
                <w:rFonts w:ascii="Times New Roman CYR" w:hAnsi="Times New Roman CYR" w:cs="Times New Roman CYR"/>
                <w:sz w:val="28"/>
                <w:szCs w:val="28"/>
              </w:rPr>
              <w:t xml:space="preserve">Гауфского </w:t>
            </w:r>
            <w:r>
              <w:rPr>
                <w:rFonts w:ascii="Times New Roman CYR" w:hAnsi="Times New Roman CYR" w:cs="Times New Roman CYR"/>
                <w:sz w:val="28"/>
                <w:szCs w:val="28"/>
              </w:rPr>
              <w:t>сельского поселения Азовского немецкого национального  муниципального района Омской области, являющегося исполнителем основного мероприятия</w:t>
            </w:r>
          </w:p>
        </w:tc>
        <w:tc>
          <w:tcPr>
            <w:tcW w:w="6300" w:type="dxa"/>
            <w:tcBorders>
              <w:top w:val="single" w:sz="4" w:space="0" w:color="000000"/>
              <w:left w:val="single" w:sz="4" w:space="0" w:color="000000"/>
              <w:bottom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Администрация Гауфского сельского поселения Азовского немецкого национального  муниципального района Омской области</w:t>
            </w:r>
          </w:p>
        </w:tc>
      </w:tr>
      <w:tr w:rsidR="00B42A1E">
        <w:tblPrEx>
          <w:tblCellMar>
            <w:top w:w="0" w:type="dxa"/>
            <w:bottom w:w="0" w:type="dxa"/>
          </w:tblCellMar>
        </w:tblPrEx>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Наименование исполнительно-распорядительного органа Гауфского сельского поселения Азовского немецкого национального  муниципального района Омской области, являющегося исполнителем мероприятия</w:t>
            </w:r>
          </w:p>
        </w:tc>
        <w:tc>
          <w:tcPr>
            <w:tcW w:w="6300" w:type="dxa"/>
            <w:tcBorders>
              <w:top w:val="single" w:sz="4" w:space="0" w:color="000000"/>
              <w:left w:val="single" w:sz="4" w:space="0" w:color="000000"/>
              <w:bottom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Администрация Гауфского сельского поселения Азовского немецкого национального  муниципального района Омской области</w:t>
            </w:r>
          </w:p>
        </w:tc>
      </w:tr>
      <w:tr w:rsidR="00B42A1E">
        <w:tblPrEx>
          <w:tblCellMar>
            <w:top w:w="0" w:type="dxa"/>
            <w:bottom w:w="0" w:type="dxa"/>
          </w:tblCellMar>
        </w:tblPrEx>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Сроки реализации подпрограммы </w:t>
            </w:r>
          </w:p>
        </w:tc>
        <w:tc>
          <w:tcPr>
            <w:tcW w:w="6300" w:type="dxa"/>
            <w:tcBorders>
              <w:top w:val="single" w:sz="4" w:space="0" w:color="000000"/>
              <w:left w:val="single" w:sz="4" w:space="0" w:color="000000"/>
              <w:bottom w:val="single" w:sz="4" w:space="0" w:color="000000"/>
            </w:tcBorders>
          </w:tcPr>
          <w:p w:rsidR="00B42A1E" w:rsidRDefault="00C07F2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2021-2026</w:t>
            </w:r>
            <w:r w:rsidR="00B42A1E">
              <w:rPr>
                <w:rFonts w:ascii="Times New Roman CYR" w:hAnsi="Times New Roman CYR" w:cs="Times New Roman CYR"/>
                <w:sz w:val="28"/>
                <w:szCs w:val="28"/>
              </w:rPr>
              <w:t xml:space="preserve"> годы. Выделение отдельных этапов реализации не предполагается.                 </w:t>
            </w:r>
          </w:p>
        </w:tc>
      </w:tr>
      <w:tr w:rsidR="00B42A1E">
        <w:tblPrEx>
          <w:tblCellMar>
            <w:top w:w="0" w:type="dxa"/>
            <w:bottom w:w="0" w:type="dxa"/>
          </w:tblCellMar>
        </w:tblPrEx>
        <w:trPr>
          <w:trHeight w:val="401"/>
        </w:trPr>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Цель подпрограммы </w:t>
            </w:r>
          </w:p>
        </w:tc>
        <w:tc>
          <w:tcPr>
            <w:tcW w:w="6300" w:type="dxa"/>
            <w:tcBorders>
              <w:top w:val="single" w:sz="4" w:space="0" w:color="000000"/>
              <w:left w:val="single" w:sz="4" w:space="0" w:color="000000"/>
              <w:bottom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Создание благоприятных условий для развития </w:t>
            </w:r>
            <w:r>
              <w:rPr>
                <w:rFonts w:ascii="Times New Roman CYR" w:hAnsi="Times New Roman CYR" w:cs="Times New Roman CYR"/>
                <w:sz w:val="28"/>
                <w:szCs w:val="28"/>
              </w:rPr>
              <w:lastRenderedPageBreak/>
              <w:t>социально-культурной сферы Гауфского сельского поселения Азовского немецкого национального  муниципального района  Омской области</w:t>
            </w:r>
          </w:p>
        </w:tc>
      </w:tr>
      <w:tr w:rsidR="00B42A1E">
        <w:tblPrEx>
          <w:tblCellMar>
            <w:top w:w="0" w:type="dxa"/>
            <w:bottom w:w="0" w:type="dxa"/>
          </w:tblCellMar>
        </w:tblPrEx>
        <w:trPr>
          <w:trHeight w:val="328"/>
        </w:trPr>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Задачи подпрограммы </w:t>
            </w:r>
          </w:p>
        </w:tc>
        <w:tc>
          <w:tcPr>
            <w:tcW w:w="6300" w:type="dxa"/>
            <w:tcBorders>
              <w:top w:val="single" w:sz="4" w:space="0" w:color="000000"/>
              <w:left w:val="single" w:sz="4" w:space="0" w:color="000000"/>
              <w:bottom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1) Развитие культурной сферы и создание условий для организации досуга и обеспечения жителей поселения услугами организаций культуры;</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2) Развитие молодежной политики, физической культуры и спорта в Гауфском сельском поселении Азовского немецкого национального  муниципального района  Омской области;</w:t>
            </w:r>
          </w:p>
        </w:tc>
      </w:tr>
      <w:tr w:rsidR="00B42A1E" w:rsidTr="001848B9">
        <w:tblPrEx>
          <w:tblCellMar>
            <w:top w:w="0" w:type="dxa"/>
            <w:bottom w:w="0" w:type="dxa"/>
          </w:tblCellMar>
        </w:tblPrEx>
        <w:trPr>
          <w:trHeight w:val="2024"/>
        </w:trPr>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Перечень основных мероприятий.</w:t>
            </w:r>
          </w:p>
        </w:tc>
        <w:tc>
          <w:tcPr>
            <w:tcW w:w="6300" w:type="dxa"/>
            <w:tcBorders>
              <w:top w:val="single" w:sz="4" w:space="0" w:color="000000"/>
              <w:left w:val="single" w:sz="4" w:space="0" w:color="000000"/>
              <w:bottom w:val="single" w:sz="4" w:space="0" w:color="000000"/>
            </w:tcBorders>
          </w:tcPr>
          <w:p w:rsidR="001848B9" w:rsidRPr="001848B9" w:rsidRDefault="0092011A" w:rsidP="001848B9">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1848B9" w:rsidRPr="001848B9">
              <w:rPr>
                <w:rFonts w:ascii="Times New Roman CYR" w:hAnsi="Times New Roman CYR" w:cs="Times New Roman CYR"/>
                <w:sz w:val="28"/>
                <w:szCs w:val="28"/>
              </w:rPr>
              <w:t>- развитие культуры;</w:t>
            </w:r>
          </w:p>
          <w:p w:rsidR="001848B9" w:rsidRPr="001848B9" w:rsidRDefault="001848B9" w:rsidP="001848B9">
            <w:pPr>
              <w:widowControl w:val="0"/>
              <w:autoSpaceDE w:val="0"/>
              <w:autoSpaceDN w:val="0"/>
              <w:adjustRightInd w:val="0"/>
              <w:spacing w:after="0" w:line="240" w:lineRule="auto"/>
              <w:jc w:val="both"/>
              <w:rPr>
                <w:rFonts w:ascii="Times New Roman CYR" w:hAnsi="Times New Roman CYR" w:cs="Times New Roman CYR"/>
                <w:sz w:val="28"/>
                <w:szCs w:val="28"/>
              </w:rPr>
            </w:pPr>
            <w:r w:rsidRPr="001848B9">
              <w:rPr>
                <w:rFonts w:ascii="Times New Roman CYR" w:hAnsi="Times New Roman CYR" w:cs="Times New Roman CYR"/>
                <w:sz w:val="28"/>
                <w:szCs w:val="28"/>
              </w:rPr>
              <w:t xml:space="preserve">- развитие молодежной политики, физической культуры и спорта; </w:t>
            </w:r>
          </w:p>
          <w:p w:rsidR="00B42A1E" w:rsidRDefault="001848B9">
            <w:pPr>
              <w:widowControl w:val="0"/>
              <w:autoSpaceDE w:val="0"/>
              <w:autoSpaceDN w:val="0"/>
              <w:adjustRightInd w:val="0"/>
              <w:spacing w:after="0" w:line="240" w:lineRule="auto"/>
              <w:jc w:val="both"/>
              <w:rPr>
                <w:rFonts w:ascii="Times New Roman CYR" w:hAnsi="Times New Roman CYR" w:cs="Times New Roman CYR"/>
                <w:sz w:val="28"/>
                <w:szCs w:val="28"/>
              </w:rPr>
            </w:pPr>
            <w:r w:rsidRPr="001848B9">
              <w:rPr>
                <w:rFonts w:ascii="Times New Roman CYR" w:hAnsi="Times New Roman CYR" w:cs="Times New Roman CYR"/>
                <w:sz w:val="28"/>
                <w:szCs w:val="28"/>
              </w:rPr>
              <w:t>- содержание и реконструкция объектов культурного наследия (памятников культуры и истории)</w:t>
            </w:r>
          </w:p>
        </w:tc>
      </w:tr>
      <w:tr w:rsidR="00B42A1E" w:rsidTr="0021537B">
        <w:tblPrEx>
          <w:tblCellMar>
            <w:top w:w="0" w:type="dxa"/>
            <w:bottom w:w="0" w:type="dxa"/>
          </w:tblCellMar>
        </w:tblPrEx>
        <w:trPr>
          <w:trHeight w:val="701"/>
        </w:trPr>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Объемы и источники финансирования подпрограммы в целом и по годам ее реализации </w:t>
            </w:r>
          </w:p>
        </w:tc>
        <w:tc>
          <w:tcPr>
            <w:tcW w:w="6300" w:type="dxa"/>
            <w:tcBorders>
              <w:top w:val="single" w:sz="4" w:space="0" w:color="000000"/>
              <w:left w:val="single" w:sz="4" w:space="0" w:color="000000"/>
              <w:bottom w:val="single" w:sz="4" w:space="0" w:color="000000"/>
            </w:tcBorders>
          </w:tcPr>
          <w:p w:rsidR="002F4216" w:rsidRDefault="00B42A1E" w:rsidP="00C329C2">
            <w:pPr>
              <w:widowControl w:val="0"/>
              <w:autoSpaceDE w:val="0"/>
              <w:autoSpaceDN w:val="0"/>
              <w:adjustRightInd w:val="0"/>
              <w:spacing w:after="0" w:line="240" w:lineRule="auto"/>
              <w:jc w:val="both"/>
              <w:rPr>
                <w:rFonts w:ascii="Times New Roman CYR" w:hAnsi="Times New Roman CYR" w:cs="Times New Roman CYR"/>
                <w:color w:val="000000" w:themeColor="text1"/>
                <w:sz w:val="28"/>
                <w:szCs w:val="28"/>
              </w:rPr>
            </w:pPr>
            <w:r w:rsidRPr="00F2792A">
              <w:rPr>
                <w:rFonts w:ascii="Times New Roman CYR" w:hAnsi="Times New Roman CYR" w:cs="Times New Roman CYR"/>
                <w:color w:val="000000" w:themeColor="text1"/>
                <w:sz w:val="28"/>
                <w:szCs w:val="28"/>
              </w:rPr>
              <w:t>Общий объем финансирования Программы за счет средств обеспечения бюджета составляет</w:t>
            </w:r>
            <w:r w:rsidR="00193762">
              <w:rPr>
                <w:rFonts w:ascii="Times New Roman CYR" w:hAnsi="Times New Roman CYR" w:cs="Times New Roman CYR"/>
                <w:color w:val="000000" w:themeColor="text1"/>
                <w:sz w:val="28"/>
                <w:szCs w:val="28"/>
              </w:rPr>
              <w:t xml:space="preserve"> </w:t>
            </w:r>
          </w:p>
          <w:p w:rsidR="00B42A1E" w:rsidRPr="00F2792A" w:rsidRDefault="002F4216" w:rsidP="00C329C2">
            <w:pPr>
              <w:widowControl w:val="0"/>
              <w:autoSpaceDE w:val="0"/>
              <w:autoSpaceDN w:val="0"/>
              <w:adjustRightInd w:val="0"/>
              <w:spacing w:after="0" w:line="240" w:lineRule="auto"/>
              <w:jc w:val="both"/>
              <w:rPr>
                <w:rFonts w:ascii="Times New Roman CYR" w:hAnsi="Times New Roman CYR" w:cs="Times New Roman CYR"/>
                <w:color w:val="000000" w:themeColor="text1"/>
                <w:sz w:val="28"/>
                <w:szCs w:val="28"/>
              </w:rPr>
            </w:pPr>
            <w:r>
              <w:rPr>
                <w:rFonts w:ascii="Times New Roman CYR" w:hAnsi="Times New Roman CYR" w:cs="Times New Roman CYR"/>
                <w:color w:val="000000"/>
                <w:sz w:val="28"/>
                <w:szCs w:val="28"/>
              </w:rPr>
              <w:t>10 146 035,85</w:t>
            </w:r>
            <w:r w:rsidR="00554935">
              <w:rPr>
                <w:rFonts w:ascii="Times New Roman CYR" w:hAnsi="Times New Roman CYR" w:cs="Times New Roman CYR"/>
                <w:color w:val="000000" w:themeColor="text1"/>
                <w:sz w:val="28"/>
                <w:szCs w:val="28"/>
              </w:rPr>
              <w:t xml:space="preserve"> </w:t>
            </w:r>
            <w:r w:rsidR="00C90D3C" w:rsidRPr="00F2792A">
              <w:rPr>
                <w:rFonts w:ascii="Times New Roman CYR" w:hAnsi="Times New Roman CYR" w:cs="Times New Roman CYR"/>
                <w:color w:val="000000" w:themeColor="text1"/>
                <w:sz w:val="28"/>
                <w:szCs w:val="28"/>
              </w:rPr>
              <w:t>р</w:t>
            </w:r>
            <w:r w:rsidR="009317F0">
              <w:rPr>
                <w:rFonts w:ascii="Times New Roman CYR" w:hAnsi="Times New Roman CYR" w:cs="Times New Roman CYR"/>
                <w:color w:val="000000" w:themeColor="text1"/>
                <w:sz w:val="28"/>
                <w:szCs w:val="28"/>
              </w:rPr>
              <w:t>ублей</w:t>
            </w:r>
            <w:r w:rsidR="00B42A1E" w:rsidRPr="00F2792A">
              <w:rPr>
                <w:rFonts w:ascii="Times New Roman CYR" w:hAnsi="Times New Roman CYR" w:cs="Times New Roman CYR"/>
                <w:color w:val="000000" w:themeColor="text1"/>
                <w:sz w:val="28"/>
                <w:szCs w:val="28"/>
              </w:rPr>
              <w:t>:</w:t>
            </w:r>
            <w:r w:rsidR="009317F0">
              <w:rPr>
                <w:rFonts w:ascii="Times New Roman CYR" w:hAnsi="Times New Roman CYR" w:cs="Times New Roman CYR"/>
                <w:color w:val="000000" w:themeColor="text1"/>
                <w:sz w:val="28"/>
                <w:szCs w:val="28"/>
              </w:rPr>
              <w:t xml:space="preserve"> </w:t>
            </w:r>
          </w:p>
          <w:p w:rsidR="0021537B" w:rsidRPr="0021537B" w:rsidRDefault="002F4216" w:rsidP="0021537B">
            <w:pPr>
              <w:widowControl w:val="0"/>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в 2021 году –   1 818 351,64</w:t>
            </w:r>
            <w:r w:rsidR="00E2091B">
              <w:rPr>
                <w:rFonts w:ascii="Times New Roman CYR" w:hAnsi="Times New Roman CYR" w:cs="Times New Roman CYR"/>
                <w:color w:val="000000"/>
                <w:sz w:val="28"/>
                <w:szCs w:val="28"/>
              </w:rPr>
              <w:t xml:space="preserve"> рубля</w:t>
            </w:r>
            <w:r w:rsidR="0021537B" w:rsidRPr="0021537B">
              <w:rPr>
                <w:rFonts w:ascii="Times New Roman CYR" w:hAnsi="Times New Roman CYR" w:cs="Times New Roman CYR"/>
                <w:color w:val="000000"/>
                <w:sz w:val="28"/>
                <w:szCs w:val="28"/>
              </w:rPr>
              <w:t>;</w:t>
            </w:r>
          </w:p>
          <w:p w:rsidR="0021537B" w:rsidRPr="0021537B" w:rsidRDefault="0021537B" w:rsidP="0021537B">
            <w:pPr>
              <w:widowControl w:val="0"/>
              <w:autoSpaceDE w:val="0"/>
              <w:autoSpaceDN w:val="0"/>
              <w:adjustRightInd w:val="0"/>
              <w:spacing w:after="0" w:line="240" w:lineRule="auto"/>
              <w:jc w:val="both"/>
              <w:rPr>
                <w:rFonts w:ascii="Times New Roman CYR" w:hAnsi="Times New Roman CYR" w:cs="Times New Roman CYR"/>
                <w:color w:val="000000"/>
                <w:sz w:val="28"/>
                <w:szCs w:val="28"/>
              </w:rPr>
            </w:pPr>
            <w:r w:rsidRPr="0021537B">
              <w:rPr>
                <w:rFonts w:ascii="Times New Roman CYR" w:hAnsi="Times New Roman CYR" w:cs="Times New Roman CYR"/>
                <w:color w:val="000000"/>
                <w:sz w:val="28"/>
                <w:szCs w:val="28"/>
              </w:rPr>
              <w:t>- в 2022 году –</w:t>
            </w:r>
            <w:r w:rsidR="002F4216">
              <w:rPr>
                <w:rFonts w:ascii="Times New Roman CYR" w:hAnsi="Times New Roman CYR" w:cs="Times New Roman CYR"/>
                <w:color w:val="000000"/>
                <w:sz w:val="28"/>
                <w:szCs w:val="28"/>
              </w:rPr>
              <w:t xml:space="preserve">   3 659 870,24</w:t>
            </w:r>
            <w:r w:rsidR="00E2091B">
              <w:rPr>
                <w:rFonts w:ascii="Times New Roman CYR" w:hAnsi="Times New Roman CYR" w:cs="Times New Roman CYR"/>
                <w:color w:val="000000"/>
                <w:sz w:val="28"/>
                <w:szCs w:val="28"/>
              </w:rPr>
              <w:t xml:space="preserve"> рубля</w:t>
            </w:r>
            <w:r w:rsidRPr="0021537B">
              <w:rPr>
                <w:rFonts w:ascii="Times New Roman CYR" w:hAnsi="Times New Roman CYR" w:cs="Times New Roman CYR"/>
                <w:color w:val="000000"/>
                <w:sz w:val="28"/>
                <w:szCs w:val="28"/>
              </w:rPr>
              <w:t>;</w:t>
            </w:r>
          </w:p>
          <w:p w:rsidR="0021537B" w:rsidRPr="0021537B" w:rsidRDefault="002F4216" w:rsidP="0021537B">
            <w:pPr>
              <w:widowControl w:val="0"/>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в 2023 году –   1 832 920,53</w:t>
            </w:r>
            <w:r w:rsidR="00E2091B">
              <w:rPr>
                <w:rFonts w:ascii="Times New Roman CYR" w:hAnsi="Times New Roman CYR" w:cs="Times New Roman CYR"/>
                <w:color w:val="000000"/>
                <w:sz w:val="28"/>
                <w:szCs w:val="28"/>
              </w:rPr>
              <w:t xml:space="preserve"> рубль</w:t>
            </w:r>
            <w:r w:rsidR="0021537B" w:rsidRPr="0021537B">
              <w:rPr>
                <w:rFonts w:ascii="Times New Roman CYR" w:hAnsi="Times New Roman CYR" w:cs="Times New Roman CYR"/>
                <w:color w:val="000000"/>
                <w:sz w:val="28"/>
                <w:szCs w:val="28"/>
              </w:rPr>
              <w:t>;</w:t>
            </w:r>
          </w:p>
          <w:p w:rsidR="0021537B" w:rsidRPr="0021537B" w:rsidRDefault="002F4216" w:rsidP="0021537B">
            <w:pPr>
              <w:widowControl w:val="0"/>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в 2024 году –   971 189,26</w:t>
            </w:r>
            <w:r w:rsidR="0021537B" w:rsidRPr="0021537B">
              <w:rPr>
                <w:rFonts w:ascii="Times New Roman CYR" w:hAnsi="Times New Roman CYR" w:cs="Times New Roman CYR"/>
                <w:color w:val="000000"/>
                <w:sz w:val="28"/>
                <w:szCs w:val="28"/>
              </w:rPr>
              <w:t xml:space="preserve"> рублей;</w:t>
            </w:r>
          </w:p>
          <w:p w:rsidR="0021537B" w:rsidRPr="0021537B" w:rsidRDefault="002F4216" w:rsidP="0021537B">
            <w:pPr>
              <w:widowControl w:val="0"/>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в 2025 году –   916 852,09</w:t>
            </w:r>
            <w:r w:rsidR="0021537B" w:rsidRPr="0021537B">
              <w:rPr>
                <w:rFonts w:ascii="Times New Roman CYR" w:hAnsi="Times New Roman CYR" w:cs="Times New Roman CYR"/>
                <w:color w:val="000000"/>
                <w:sz w:val="28"/>
                <w:szCs w:val="28"/>
              </w:rPr>
              <w:t xml:space="preserve"> рублей;</w:t>
            </w:r>
          </w:p>
          <w:p w:rsidR="000C6595" w:rsidRPr="0099436B" w:rsidRDefault="0021537B" w:rsidP="0021537B">
            <w:pPr>
              <w:widowControl w:val="0"/>
              <w:autoSpaceDE w:val="0"/>
              <w:autoSpaceDN w:val="0"/>
              <w:adjustRightInd w:val="0"/>
              <w:spacing w:after="0" w:line="240" w:lineRule="auto"/>
              <w:jc w:val="both"/>
              <w:rPr>
                <w:rFonts w:ascii="Times New Roman CYR" w:hAnsi="Times New Roman CYR" w:cs="Times New Roman CYR"/>
                <w:color w:val="000000" w:themeColor="text1"/>
                <w:sz w:val="28"/>
                <w:szCs w:val="28"/>
                <w:highlight w:val="magenta"/>
              </w:rPr>
            </w:pPr>
            <w:r w:rsidRPr="0021537B">
              <w:rPr>
                <w:rFonts w:ascii="Times New Roman CYR" w:hAnsi="Times New Roman CYR" w:cs="Times New Roman CYR"/>
                <w:color w:val="000000"/>
                <w:sz w:val="28"/>
                <w:szCs w:val="28"/>
              </w:rPr>
              <w:t>- в 2026 году –</w:t>
            </w:r>
            <w:r w:rsidR="002F4216">
              <w:rPr>
                <w:rFonts w:ascii="Times New Roman CYR" w:hAnsi="Times New Roman CYR" w:cs="Times New Roman CYR"/>
                <w:color w:val="000000"/>
                <w:sz w:val="28"/>
                <w:szCs w:val="28"/>
              </w:rPr>
              <w:t xml:space="preserve">   946 852,09</w:t>
            </w:r>
            <w:r w:rsidRPr="0021537B">
              <w:rPr>
                <w:rFonts w:ascii="Times New Roman CYR" w:hAnsi="Times New Roman CYR" w:cs="Times New Roman CYR"/>
                <w:color w:val="000000"/>
                <w:sz w:val="28"/>
                <w:szCs w:val="28"/>
              </w:rPr>
              <w:t xml:space="preserve"> рублей;</w:t>
            </w:r>
          </w:p>
        </w:tc>
      </w:tr>
      <w:tr w:rsidR="00B42A1E">
        <w:tblPrEx>
          <w:tblCellMar>
            <w:top w:w="0" w:type="dxa"/>
            <w:bottom w:w="0" w:type="dxa"/>
          </w:tblCellMar>
        </w:tblPrEx>
        <w:trPr>
          <w:trHeight w:val="697"/>
        </w:trPr>
        <w:tc>
          <w:tcPr>
            <w:tcW w:w="3528" w:type="dxa"/>
            <w:tcBorders>
              <w:top w:val="single" w:sz="4" w:space="0" w:color="000000"/>
              <w:bottom w:val="single" w:sz="4" w:space="0" w:color="000000"/>
              <w:right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Ожидаемые результаты реализации подпрограммы (по годам и по итогам реализации) </w:t>
            </w:r>
          </w:p>
        </w:tc>
        <w:tc>
          <w:tcPr>
            <w:tcW w:w="6300" w:type="dxa"/>
            <w:tcBorders>
              <w:top w:val="single" w:sz="4" w:space="0" w:color="000000"/>
              <w:left w:val="single" w:sz="4" w:space="0" w:color="000000"/>
              <w:bottom w:val="single" w:sz="4" w:space="0" w:color="000000"/>
            </w:tcBorders>
          </w:tcPr>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Подпрограмма позволит:</w:t>
            </w:r>
          </w:p>
          <w:p w:rsidR="00B42A1E" w:rsidRDefault="00B42A1E">
            <w:pPr>
              <w:widowControl w:val="0"/>
              <w:autoSpaceDE w:val="0"/>
              <w:autoSpaceDN w:val="0"/>
              <w:adjustRightInd w:val="0"/>
              <w:spacing w:after="0" w:line="240" w:lineRule="auto"/>
              <w:rPr>
                <w:rFonts w:ascii="Times New Roman CYR" w:hAnsi="Times New Roman CYR" w:cs="Times New Roman CYR"/>
                <w:sz w:val="28"/>
                <w:szCs w:val="28"/>
              </w:rPr>
            </w:pPr>
            <w:r>
              <w:rPr>
                <w:rFonts w:ascii="Times New Roman CYR" w:hAnsi="Times New Roman CYR" w:cs="Times New Roman CYR"/>
                <w:sz w:val="28"/>
                <w:szCs w:val="28"/>
              </w:rPr>
              <w:t>- увеличить число посещений объектов культуры;</w:t>
            </w:r>
          </w:p>
          <w:p w:rsidR="00B42A1E" w:rsidRDefault="00B42A1E">
            <w:pPr>
              <w:widowControl w:val="0"/>
              <w:autoSpaceDE w:val="0"/>
              <w:autoSpaceDN w:val="0"/>
              <w:adjustRightInd w:val="0"/>
              <w:spacing w:after="0" w:line="240" w:lineRule="auto"/>
              <w:rPr>
                <w:rFonts w:ascii="Times New Roman CYR" w:hAnsi="Times New Roman CYR" w:cs="Times New Roman CYR"/>
                <w:sz w:val="28"/>
                <w:szCs w:val="28"/>
              </w:rPr>
            </w:pPr>
            <w:r>
              <w:rPr>
                <w:rFonts w:ascii="Times New Roman CYR" w:hAnsi="Times New Roman CYR" w:cs="Times New Roman CYR"/>
                <w:sz w:val="28"/>
                <w:szCs w:val="28"/>
              </w:rPr>
              <w:t xml:space="preserve">- увеличить количество проводимых мероприятий </w:t>
            </w:r>
          </w:p>
          <w:p w:rsidR="00B42A1E" w:rsidRDefault="00B42A1E">
            <w:pPr>
              <w:widowControl w:val="0"/>
              <w:autoSpaceDE w:val="0"/>
              <w:autoSpaceDN w:val="0"/>
              <w:adjustRightInd w:val="0"/>
              <w:spacing w:after="0" w:line="240" w:lineRule="auto"/>
              <w:rPr>
                <w:rFonts w:ascii="Times New Roman CYR" w:hAnsi="Times New Roman CYR" w:cs="Times New Roman CYR"/>
                <w:sz w:val="28"/>
                <w:szCs w:val="28"/>
              </w:rPr>
            </w:pPr>
            <w:r>
              <w:rPr>
                <w:rFonts w:ascii="Times New Roman CYR" w:hAnsi="Times New Roman CYR" w:cs="Times New Roman CYR"/>
                <w:sz w:val="28"/>
                <w:szCs w:val="28"/>
              </w:rPr>
              <w:t>- увеличить число посещений районных библиотек в год;</w:t>
            </w:r>
          </w:p>
          <w:p w:rsidR="00B42A1E" w:rsidRDefault="00B42A1E">
            <w:pPr>
              <w:widowControl w:val="0"/>
              <w:autoSpaceDE w:val="0"/>
              <w:autoSpaceDN w:val="0"/>
              <w:adjustRightInd w:val="0"/>
              <w:spacing w:after="0" w:line="240" w:lineRule="auto"/>
              <w:rPr>
                <w:rFonts w:ascii="Times New Roman CYR" w:hAnsi="Times New Roman CYR" w:cs="Times New Roman CYR"/>
                <w:sz w:val="28"/>
                <w:szCs w:val="28"/>
              </w:rPr>
            </w:pPr>
            <w:r>
              <w:rPr>
                <w:rFonts w:ascii="Times New Roman CYR" w:hAnsi="Times New Roman CYR" w:cs="Times New Roman CYR"/>
                <w:sz w:val="28"/>
                <w:szCs w:val="28"/>
              </w:rPr>
              <w:t>- увеличить удовлетворенность населения качеством и доступностью предоставляемых услуг в сфере культуры до 100 процентов;</w:t>
            </w:r>
          </w:p>
          <w:p w:rsidR="00B42A1E" w:rsidRDefault="00B42A1E">
            <w:pPr>
              <w:widowControl w:val="0"/>
              <w:autoSpaceDE w:val="0"/>
              <w:autoSpaceDN w:val="0"/>
              <w:adjustRightInd w:val="0"/>
              <w:spacing w:after="0" w:line="240" w:lineRule="auto"/>
              <w:rPr>
                <w:rFonts w:ascii="Times New Roman CYR" w:hAnsi="Times New Roman CYR" w:cs="Times New Roman CYR"/>
                <w:sz w:val="28"/>
                <w:szCs w:val="28"/>
              </w:rPr>
            </w:pPr>
            <w:r>
              <w:rPr>
                <w:rFonts w:ascii="Times New Roman CYR" w:hAnsi="Times New Roman CYR" w:cs="Times New Roman CYR"/>
                <w:sz w:val="28"/>
                <w:szCs w:val="28"/>
              </w:rPr>
              <w:t>-  увеличит</w:t>
            </w:r>
            <w:r w:rsidR="00E71AD0">
              <w:rPr>
                <w:rFonts w:ascii="Times New Roman CYR" w:hAnsi="Times New Roman CYR" w:cs="Times New Roman CYR"/>
                <w:sz w:val="28"/>
                <w:szCs w:val="28"/>
              </w:rPr>
              <w:t>ь  удельный вес населения Гауф</w:t>
            </w:r>
            <w:r>
              <w:rPr>
                <w:rFonts w:ascii="Times New Roman CYR" w:hAnsi="Times New Roman CYR" w:cs="Times New Roman CYR"/>
                <w:sz w:val="28"/>
                <w:szCs w:val="28"/>
              </w:rPr>
              <w:t>с</w:t>
            </w:r>
            <w:r w:rsidR="00E71AD0">
              <w:rPr>
                <w:rFonts w:ascii="Times New Roman CYR" w:hAnsi="Times New Roman CYR" w:cs="Times New Roman CYR"/>
                <w:sz w:val="28"/>
                <w:szCs w:val="28"/>
              </w:rPr>
              <w:t>кого сельского поселения</w:t>
            </w:r>
            <w:r>
              <w:rPr>
                <w:rFonts w:ascii="Times New Roman CYR" w:hAnsi="Times New Roman CYR" w:cs="Times New Roman CYR"/>
                <w:sz w:val="28"/>
                <w:szCs w:val="28"/>
              </w:rPr>
              <w:t>, систематически занимающегося физической культурой и спортом;</w:t>
            </w:r>
          </w:p>
          <w:p w:rsidR="00B42A1E" w:rsidRDefault="00B42A1E">
            <w:pPr>
              <w:widowControl w:val="0"/>
              <w:autoSpaceDE w:val="0"/>
              <w:autoSpaceDN w:val="0"/>
              <w:adjustRightInd w:val="0"/>
              <w:spacing w:after="0" w:line="240" w:lineRule="auto"/>
              <w:rPr>
                <w:rFonts w:ascii="Times New Roman CYR" w:hAnsi="Times New Roman CYR" w:cs="Times New Roman CYR"/>
                <w:sz w:val="28"/>
                <w:szCs w:val="28"/>
              </w:rPr>
            </w:pPr>
            <w:r>
              <w:rPr>
                <w:rFonts w:ascii="Times New Roman CYR" w:hAnsi="Times New Roman CYR" w:cs="Times New Roman CYR"/>
                <w:sz w:val="28"/>
                <w:szCs w:val="28"/>
              </w:rPr>
              <w:t>- увеличить долю специалистов по делам молодежи, принявших участие в мероприятиях, направленных на повышение эффективности основных направлений молодежной политики,</w:t>
            </w:r>
          </w:p>
        </w:tc>
      </w:tr>
    </w:tbl>
    <w:p w:rsidR="00B42A1E" w:rsidRDefault="00B42A1E" w:rsidP="00DC6004">
      <w:pPr>
        <w:widowControl w:val="0"/>
        <w:autoSpaceDE w:val="0"/>
        <w:autoSpaceDN w:val="0"/>
        <w:adjustRightInd w:val="0"/>
        <w:spacing w:after="0" w:line="240" w:lineRule="auto"/>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CYR" w:hAnsi="Times New Roman CYR" w:cs="Times New Roman CYR"/>
          <w:sz w:val="28"/>
          <w:szCs w:val="28"/>
        </w:rPr>
        <w:t xml:space="preserve">Раздел 2. </w:t>
      </w:r>
      <w:r>
        <w:rPr>
          <w:rFonts w:ascii="Times New Roman CYR" w:hAnsi="Times New Roman CYR" w:cs="Times New Roman CYR"/>
          <w:b/>
          <w:bCs/>
          <w:color w:val="000000"/>
          <w:sz w:val="28"/>
          <w:szCs w:val="28"/>
        </w:rPr>
        <w:t>Характеристика сферы реализации подпрограммы,</w:t>
      </w:r>
    </w:p>
    <w:p w:rsidR="00B42A1E" w:rsidRDefault="00B42A1E">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основные проблемы и перспективы развития.</w:t>
      </w:r>
    </w:p>
    <w:p w:rsidR="00B42A1E" w:rsidRDefault="00B42A1E">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Культура.</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     Статьей 44 Конституции РФ определено, что каждый человек, находящийся на территории России, имеет право на участие в культурной жизни и пользование учреждениями культуры, а также на доступ к культурным ценностям. Право граждан на качественное удовлетворение культурно-информационных потребностей должно подкрепляться соответствующим финансовым обеспечением.</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Деятельность учреждений культуры является одной из важнейших составляющих современной культурной жизни  на селе. Учреждения культуры выполняют образовательные, воспитательные, информационные, досуговые функции, способствуют формированию нравственно-эстетических основ, духовных потребностей и ценностных ориентаций населения.</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Вместе с тем недостаточное финансирование и слабая материально-техническая база учреждений культуры увеличивают разрыв между культурными потребностями населения и возможностями их удовлетворения.</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Существование целого ряда проблем в сфере культуры негативно сказывается на обеспечении конституционных прав граждан, а именно:</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недостаточное удовлетворение потребностей населения в качественных и разнообразных услугах культуры, подтверждающееся снижением количества посещений культурно-досуговых учреждений и библиотек;</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низкий уровень информационных ресурсов библиотек, не отвечающих современным требованиям;</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недостаточные условия для получения обучающимися качественного образования современного уровня.</w:t>
      </w:r>
    </w:p>
    <w:p w:rsidR="00B42A1E" w:rsidRDefault="00B42A1E">
      <w:pPr>
        <w:widowControl w:val="0"/>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анализ материально-технической базы учреждений культуры показал, необходимость реконструкции зданий и проведения капитального ремонта. К тому же учреждения культуры обязаны постоянно поддерживать внутренний интерьер, проводить косметический ремонт, создавать благоприятные условия для занятий творческих коллективов и культурного досуга населения.</w:t>
      </w:r>
    </w:p>
    <w:p w:rsidR="00B42A1E" w:rsidRDefault="00B42A1E">
      <w:pPr>
        <w:widowControl w:val="0"/>
        <w:tabs>
          <w:tab w:val="left" w:pos="720"/>
        </w:tabs>
        <w:suppressAutoHyphens/>
        <w:autoSpaceDE w:val="0"/>
        <w:autoSpaceDN w:val="0"/>
        <w:adjustRightInd w:val="0"/>
        <w:spacing w:after="0" w:line="240" w:lineRule="auto"/>
        <w:jc w:val="both"/>
        <w:rPr>
          <w:rFonts w:ascii="Times New Roman CYR" w:hAnsi="Times New Roman CYR" w:cs="Times New Roman CYR"/>
          <w:color w:val="000000"/>
          <w:sz w:val="28"/>
          <w:szCs w:val="28"/>
        </w:rPr>
      </w:pPr>
      <w:r>
        <w:rPr>
          <w:rFonts w:ascii="Symbol" w:hAnsi="Symbol" w:cs="Symbol"/>
          <w:color w:val="000000"/>
          <w:sz w:val="18"/>
          <w:szCs w:val="18"/>
        </w:rPr>
        <w:t></w:t>
      </w:r>
      <w:r>
        <w:rPr>
          <w:rFonts w:ascii="Symbol" w:hAnsi="Symbol" w:cs="Symbol"/>
          <w:color w:val="000000"/>
          <w:sz w:val="18"/>
          <w:szCs w:val="18"/>
        </w:rPr>
        <w:tab/>
      </w:r>
      <w:r>
        <w:rPr>
          <w:rFonts w:ascii="Times New Roman CYR" w:hAnsi="Times New Roman CYR" w:cs="Times New Roman CYR"/>
          <w:color w:val="000000"/>
          <w:sz w:val="28"/>
          <w:szCs w:val="28"/>
        </w:rPr>
        <w:t>Решение данной проблемы предполагает увеличение удовлетворенности населения качеством оказанных услуг учреждением культуры, развитие культурного досуга населения, привлечение все большего количества участников формирований, что будет способствовать развитию творческих способностей  и росту культурного уровня.</w:t>
      </w:r>
    </w:p>
    <w:p w:rsidR="00B42A1E" w:rsidRDefault="00B42A1E">
      <w:pPr>
        <w:widowControl w:val="0"/>
        <w:autoSpaceDE w:val="0"/>
        <w:autoSpaceDN w:val="0"/>
        <w:adjustRightInd w:val="0"/>
        <w:spacing w:after="0" w:line="24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Подпрограмма охватывает все основные виды деятельности в сфере культуры и искусства: сохранение библиотечного дела, музыкального   искусства, народного художественного творчества, культурно-досуговую деятельность. </w:t>
      </w:r>
    </w:p>
    <w:p w:rsidR="009B2C6A" w:rsidRDefault="009B2C6A">
      <w:pPr>
        <w:widowControl w:val="0"/>
        <w:autoSpaceDE w:val="0"/>
        <w:autoSpaceDN w:val="0"/>
        <w:adjustRightInd w:val="0"/>
        <w:spacing w:after="0" w:line="240" w:lineRule="auto"/>
        <w:rPr>
          <w:rFonts w:ascii="Times New Roman CYR" w:hAnsi="Times New Roman CYR" w:cs="Times New Roman CYR"/>
          <w:color w:val="000000"/>
          <w:sz w:val="28"/>
          <w:szCs w:val="28"/>
        </w:rPr>
      </w:pPr>
    </w:p>
    <w:p w:rsidR="00B42A1E" w:rsidRDefault="00B42A1E">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Молодежная политика, физическая культура и спорт.</w:t>
      </w:r>
    </w:p>
    <w:p w:rsidR="00B42A1E" w:rsidRDefault="00B42A1E">
      <w:pPr>
        <w:widowControl w:val="0"/>
        <w:autoSpaceDE w:val="0"/>
        <w:autoSpaceDN w:val="0"/>
        <w:adjustRightInd w:val="0"/>
        <w:spacing w:after="0" w:line="240" w:lineRule="auto"/>
        <w:jc w:val="center"/>
        <w:rPr>
          <w:rFonts w:ascii="Times New Roman CYR" w:hAnsi="Times New Roman CYR" w:cs="Times New Roman CYR"/>
          <w:b/>
          <w:bCs/>
          <w:color w:val="000000"/>
          <w:sz w:val="28"/>
          <w:szCs w:val="28"/>
        </w:rPr>
      </w:pPr>
    </w:p>
    <w:p w:rsidR="00B42A1E" w:rsidRDefault="00B42A1E">
      <w:pPr>
        <w:widowControl w:val="0"/>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Благополучие </w:t>
      </w:r>
      <w:r>
        <w:rPr>
          <w:rFonts w:ascii="Times New Roman CYR" w:hAnsi="Times New Roman CYR" w:cs="Times New Roman CYR"/>
          <w:sz w:val="28"/>
          <w:szCs w:val="28"/>
        </w:rPr>
        <w:t xml:space="preserve">Гауфского </w:t>
      </w:r>
      <w:r>
        <w:rPr>
          <w:rFonts w:ascii="Times New Roman CYR" w:hAnsi="Times New Roman CYR" w:cs="Times New Roman CYR"/>
          <w:color w:val="000000"/>
          <w:sz w:val="28"/>
          <w:szCs w:val="28"/>
        </w:rPr>
        <w:t xml:space="preserve">сельского поселения Азовского немецкого национального муниципального района Омской области и России в целом во многом зависит от молодежи, которая сегодня должна рассматриваться в качестве главного субъекта социального обновления, инновационного ресурса общества, государства, региона, муниципального образования. Поэтому главная задача органов  местного самоуправления – создать такие условия, при </w:t>
      </w:r>
      <w:r>
        <w:rPr>
          <w:rFonts w:ascii="Times New Roman CYR" w:hAnsi="Times New Roman CYR" w:cs="Times New Roman CYR"/>
          <w:color w:val="000000"/>
          <w:sz w:val="28"/>
          <w:szCs w:val="28"/>
        </w:rPr>
        <w:lastRenderedPageBreak/>
        <w:t>которых молодые люди получили бы возможность для беспрепятственного развития своих дарований в интересах общества и государства.</w:t>
      </w:r>
    </w:p>
    <w:p w:rsidR="00B42A1E" w:rsidRDefault="00B42A1E">
      <w:pPr>
        <w:widowControl w:val="0"/>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Вместе с тем, в настоящее время в молодежной среде существует целый комплекс проблем, которые препятствуют успешной социализации и эффективной самореализации молодых граждан.</w:t>
      </w:r>
    </w:p>
    <w:p w:rsidR="00B42A1E" w:rsidRDefault="00B42A1E">
      <w:pPr>
        <w:widowControl w:val="0"/>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Слабо развивается культура ответственного гражданского поведения, отмечается низкий уровень вовлеченности молодежи в социальную практику. У значительной части молодежи отсутствуют стремление к общественной деятельности, навыки самоуправления. В</w:t>
      </w:r>
      <w:r w:rsidR="00E71AD0">
        <w:rPr>
          <w:rFonts w:ascii="Times New Roman CYR" w:hAnsi="Times New Roman CYR" w:cs="Times New Roman CYR"/>
          <w:color w:val="000000"/>
          <w:sz w:val="28"/>
          <w:szCs w:val="28"/>
        </w:rPr>
        <w:t xml:space="preserve"> выборах принимают участие около 960 человек.</w:t>
      </w:r>
      <w:r>
        <w:rPr>
          <w:rFonts w:ascii="Times New Roman CYR" w:hAnsi="Times New Roman CYR" w:cs="Times New Roman CYR"/>
          <w:color w:val="000000"/>
          <w:sz w:val="28"/>
          <w:szCs w:val="28"/>
        </w:rPr>
        <w:t xml:space="preserve"> </w:t>
      </w:r>
    </w:p>
    <w:p w:rsidR="00B42A1E" w:rsidRDefault="00B42A1E">
      <w:pPr>
        <w:widowControl w:val="0"/>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Тем не менее, существует ряд проблем в сфере кадрового и материально-технического обеспечения деятельности учреждения для детей и молодежи, которые ведут к снижению эффективности молодежной политики, оказывает негативное влияние на организацию работы с несовершеннолетними и молодежью.</w:t>
      </w:r>
    </w:p>
    <w:p w:rsidR="00B42A1E" w:rsidRDefault="00B42A1E">
      <w:pPr>
        <w:widowControl w:val="0"/>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В поселении работа в сфере физической культуры носит несистематический характер. Несистематически, но проводятся внутрипоселенческие спортивные состязания, разовые мероприятия. В бюджете поселений на организацию этой работы заложены самые минимальные денежные средства. Большая проблема - отсутствие методистов по спорту в штатном расписании поселений.</w:t>
      </w:r>
    </w:p>
    <w:p w:rsidR="00B42A1E" w:rsidRDefault="00B42A1E">
      <w:pPr>
        <w:widowControl w:val="0"/>
        <w:autoSpaceDE w:val="0"/>
        <w:autoSpaceDN w:val="0"/>
        <w:adjustRightInd w:val="0"/>
        <w:spacing w:after="0" w:line="24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В связи с вышеизложенным, возникла необходимость в применении качественно новых подходов к решению проблем молодежи и совершенствованию системы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в </w:t>
      </w:r>
      <w:r>
        <w:rPr>
          <w:rFonts w:ascii="Times New Roman CYR" w:hAnsi="Times New Roman CYR" w:cs="Times New Roman CYR"/>
          <w:sz w:val="28"/>
          <w:szCs w:val="28"/>
        </w:rPr>
        <w:t xml:space="preserve">Гауфского </w:t>
      </w:r>
      <w:r>
        <w:rPr>
          <w:rFonts w:ascii="Times New Roman CYR" w:hAnsi="Times New Roman CYR" w:cs="Times New Roman CYR"/>
          <w:color w:val="000000"/>
          <w:sz w:val="28"/>
          <w:szCs w:val="28"/>
        </w:rPr>
        <w:t>сельского поселения.</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color w:val="000000"/>
          <w:sz w:val="28"/>
          <w:szCs w:val="28"/>
        </w:rPr>
        <w:t xml:space="preserve">  </w:t>
      </w:r>
    </w:p>
    <w:p w:rsidR="00B42A1E" w:rsidRDefault="00B42A1E" w:rsidP="009317F0">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ab/>
        <w:t xml:space="preserve">Раздел 3. Цели и задачи подпрограммы </w:t>
      </w:r>
      <w:r w:rsidR="009317F0">
        <w:rPr>
          <w:rFonts w:ascii="Times New Roman CYR" w:hAnsi="Times New Roman CYR" w:cs="Times New Roman CYR"/>
          <w:sz w:val="28"/>
          <w:szCs w:val="28"/>
        </w:rPr>
        <w:t>«</w:t>
      </w:r>
      <w:r w:rsidR="009317F0" w:rsidRPr="009317F0">
        <w:rPr>
          <w:rFonts w:ascii="Times New Roman CYR" w:hAnsi="Times New Roman CYR" w:cs="Times New Roman CYR"/>
          <w:sz w:val="28"/>
          <w:szCs w:val="28"/>
        </w:rPr>
        <w:t>Развитие социальной инфраструктуры Гауфского сельского поселения Азовского немецкого национального муниц</w:t>
      </w:r>
      <w:r w:rsidR="009317F0">
        <w:rPr>
          <w:rFonts w:ascii="Times New Roman CYR" w:hAnsi="Times New Roman CYR" w:cs="Times New Roman CYR"/>
          <w:sz w:val="28"/>
          <w:szCs w:val="28"/>
        </w:rPr>
        <w:t>ипального района Омской области»</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Цель:</w:t>
      </w:r>
      <w:r>
        <w:rPr>
          <w:rFonts w:cs="Calibri"/>
        </w:rPr>
        <w:t xml:space="preserve"> </w:t>
      </w:r>
      <w:r>
        <w:rPr>
          <w:rFonts w:ascii="Times New Roman CYR" w:hAnsi="Times New Roman CYR" w:cs="Times New Roman CYR"/>
          <w:sz w:val="28"/>
          <w:szCs w:val="28"/>
        </w:rPr>
        <w:t>Создание благоприятных условий для развития социально-культурной сферы Гауфского сельского поселения Азовского немецкого национального  муниципального района  Омской области</w:t>
      </w:r>
      <w:r w:rsidR="00E71AD0">
        <w:rPr>
          <w:rFonts w:ascii="Times New Roman CYR" w:hAnsi="Times New Roman CYR" w:cs="Times New Roman CYR"/>
          <w:sz w:val="28"/>
          <w:szCs w:val="28"/>
        </w:rPr>
        <w:t>.</w:t>
      </w:r>
      <w:r>
        <w:rPr>
          <w:rFonts w:ascii="Times New Roman CYR" w:hAnsi="Times New Roman CYR" w:cs="Times New Roman CYR"/>
          <w:sz w:val="28"/>
          <w:szCs w:val="28"/>
        </w:rPr>
        <w:tab/>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Задачами подпрограммы являются:</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1) Развитие культурной сферы и создание условий для организации досуга и обеспечения жителей </w:t>
      </w:r>
      <w:r w:rsidR="001848B9">
        <w:rPr>
          <w:rFonts w:ascii="Times New Roman CYR" w:hAnsi="Times New Roman CYR" w:cs="Times New Roman CYR"/>
          <w:sz w:val="28"/>
          <w:szCs w:val="28"/>
        </w:rPr>
        <w:t xml:space="preserve">сельского </w:t>
      </w:r>
      <w:r>
        <w:rPr>
          <w:rFonts w:ascii="Times New Roman CYR" w:hAnsi="Times New Roman CYR" w:cs="Times New Roman CYR"/>
          <w:sz w:val="28"/>
          <w:szCs w:val="28"/>
        </w:rPr>
        <w:t>поселения услугами организаций культуры;</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2) Развитие молодежной политики, физ</w:t>
      </w:r>
      <w:r w:rsidR="001848B9">
        <w:rPr>
          <w:rFonts w:ascii="Times New Roman CYR" w:hAnsi="Times New Roman CYR" w:cs="Times New Roman CYR"/>
          <w:sz w:val="28"/>
          <w:szCs w:val="28"/>
        </w:rPr>
        <w:t>ической культуры и спорта</w:t>
      </w:r>
      <w:r>
        <w:rPr>
          <w:rFonts w:ascii="Times New Roman CYR" w:hAnsi="Times New Roman CYR" w:cs="Times New Roman CYR"/>
          <w:sz w:val="28"/>
          <w:szCs w:val="28"/>
        </w:rPr>
        <w:t>.</w:t>
      </w:r>
      <w:r>
        <w:rPr>
          <w:rFonts w:ascii="Times New Roman CYR" w:hAnsi="Times New Roman CYR" w:cs="Times New Roman CYR"/>
          <w:sz w:val="28"/>
          <w:szCs w:val="28"/>
        </w:rPr>
        <w:tab/>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Раздел 4. Срок реализации подпрограммы</w:t>
      </w: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Срок реал</w:t>
      </w:r>
      <w:r w:rsidR="0021537B">
        <w:rPr>
          <w:rFonts w:ascii="Times New Roman CYR" w:hAnsi="Times New Roman CYR" w:cs="Times New Roman CYR"/>
          <w:sz w:val="28"/>
          <w:szCs w:val="28"/>
        </w:rPr>
        <w:t>изации подпрограммы составляет 6 лет: с 2021</w:t>
      </w:r>
      <w:r w:rsidR="000C6595">
        <w:rPr>
          <w:rFonts w:ascii="Times New Roman CYR" w:hAnsi="Times New Roman CYR" w:cs="Times New Roman CYR"/>
          <w:sz w:val="28"/>
          <w:szCs w:val="28"/>
        </w:rPr>
        <w:t xml:space="preserve"> по</w:t>
      </w:r>
      <w:r w:rsidR="0021537B">
        <w:rPr>
          <w:rFonts w:ascii="Times New Roman CYR" w:hAnsi="Times New Roman CYR" w:cs="Times New Roman CYR"/>
          <w:sz w:val="28"/>
          <w:szCs w:val="28"/>
        </w:rPr>
        <w:t xml:space="preserve"> 2026</w:t>
      </w:r>
      <w:r>
        <w:rPr>
          <w:rFonts w:ascii="Times New Roman CYR" w:hAnsi="Times New Roman CYR" w:cs="Times New Roman CYR"/>
          <w:sz w:val="28"/>
          <w:szCs w:val="28"/>
        </w:rPr>
        <w:t xml:space="preserve"> год. Этапы реализации не предусматриваются.</w:t>
      </w:r>
    </w:p>
    <w:p w:rsidR="00B42A1E" w:rsidRDefault="00B42A1E" w:rsidP="00DC6004">
      <w:pPr>
        <w:widowControl w:val="0"/>
        <w:autoSpaceDE w:val="0"/>
        <w:autoSpaceDN w:val="0"/>
        <w:adjustRightInd w:val="0"/>
        <w:spacing w:after="0" w:line="240" w:lineRule="auto"/>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Раздел 5. Перечень мероприятий подпрограммы, система целевых индикаторов подпрограммы с методикой оценки эффективности подпрограммы</w:t>
      </w: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Перечень основных мероприятий подпрограммы:</w:t>
      </w:r>
    </w:p>
    <w:p w:rsidR="00B42A1E" w:rsidRDefault="0092011A">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1. Развитие культуры</w:t>
      </w:r>
      <w:r w:rsidR="00B42A1E">
        <w:rPr>
          <w:rFonts w:ascii="Times New Roman CYR" w:hAnsi="Times New Roman CYR" w:cs="Times New Roman CYR"/>
          <w:sz w:val="28"/>
          <w:szCs w:val="28"/>
        </w:rPr>
        <w:t>;</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2. Развитие молодежной политики, физической ку</w:t>
      </w:r>
      <w:r w:rsidR="0092011A">
        <w:rPr>
          <w:rFonts w:ascii="Times New Roman CYR" w:hAnsi="Times New Roman CYR" w:cs="Times New Roman CYR"/>
          <w:sz w:val="28"/>
          <w:szCs w:val="28"/>
        </w:rPr>
        <w:t>льтуры и спорта</w:t>
      </w:r>
      <w:r>
        <w:rPr>
          <w:rFonts w:ascii="Times New Roman CYR" w:hAnsi="Times New Roman CYR" w:cs="Times New Roman CYR"/>
          <w:sz w:val="28"/>
          <w:szCs w:val="28"/>
        </w:rPr>
        <w:t>.</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Для оценки эффективности подпрограммы используются следующие  целевые индикаторы:</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I. Развитие культуры</w:t>
      </w:r>
      <w:r w:rsidR="00277419">
        <w:rPr>
          <w:rFonts w:ascii="Times New Roman CYR" w:hAnsi="Times New Roman CYR" w:cs="Times New Roman CYR"/>
          <w:sz w:val="28"/>
          <w:szCs w:val="28"/>
        </w:rPr>
        <w:t>.</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1. Количество проводимых мероприятий (шт.) </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По данному показателю представлено число мероприятий, организованных</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культурно –досуговыми учреждениями;</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2.</w:t>
      </w:r>
      <w:r>
        <w:rPr>
          <w:rFonts w:cs="Calibri"/>
        </w:rPr>
        <w:t xml:space="preserve"> </w:t>
      </w:r>
      <w:r>
        <w:rPr>
          <w:rFonts w:ascii="Times New Roman CYR" w:hAnsi="Times New Roman CYR" w:cs="Times New Roman CYR"/>
          <w:sz w:val="28"/>
          <w:szCs w:val="28"/>
        </w:rPr>
        <w:t>Количество посетителей (чел.)</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По данному показателю представлено число посетителей мероприятий;</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3.</w:t>
      </w:r>
      <w:r>
        <w:rPr>
          <w:rFonts w:cs="Calibri"/>
        </w:rPr>
        <w:t xml:space="preserve"> </w:t>
      </w:r>
      <w:r>
        <w:rPr>
          <w:rFonts w:ascii="Times New Roman CYR" w:hAnsi="Times New Roman CYR" w:cs="Times New Roman CYR"/>
          <w:sz w:val="28"/>
          <w:szCs w:val="28"/>
        </w:rPr>
        <w:t>Количество читателей (чел.)</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В данном показателе отражено общее число зарегистрированных пользователей в районной библиотеке;</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II. Развитие молодежной политики, физической культуры и спор</w:t>
      </w:r>
      <w:r w:rsidR="00277419">
        <w:rPr>
          <w:rFonts w:ascii="Times New Roman CYR" w:hAnsi="Times New Roman CYR" w:cs="Times New Roman CYR"/>
          <w:sz w:val="28"/>
          <w:szCs w:val="28"/>
        </w:rPr>
        <w:t>та</w:t>
      </w:r>
      <w:r>
        <w:rPr>
          <w:rFonts w:ascii="Times New Roman CYR" w:hAnsi="Times New Roman CYR" w:cs="Times New Roman CYR"/>
          <w:sz w:val="28"/>
          <w:szCs w:val="28"/>
        </w:rPr>
        <w:t xml:space="preserve">. </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1.Увеличение количества специалистов по делам молодежи в Гауфском сельском поселении. </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2. Количество проводимых мероприятий для молодежи. </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2.</w:t>
      </w:r>
      <w:r>
        <w:rPr>
          <w:rFonts w:cs="Calibri"/>
        </w:rPr>
        <w:t xml:space="preserve"> </w:t>
      </w:r>
      <w:r>
        <w:rPr>
          <w:rFonts w:ascii="Times New Roman CYR" w:hAnsi="Times New Roman CYR" w:cs="Times New Roman CYR"/>
          <w:sz w:val="28"/>
          <w:szCs w:val="28"/>
        </w:rPr>
        <w:t>Удельный вес населения Гауфского сельского поселения, систематически занимающегося физической культурой и спортом.</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 удельный вес населения  Гауфского сельского поселения, систематически занимающегося физической культурой и спортом.</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Единица измерения - процент.</w:t>
      </w:r>
    </w:p>
    <w:p w:rsidR="00B42A1E" w:rsidRDefault="00B42A1E">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Разъяснения по расчету целевого индикатора: при расчете целевого индикатора учитывается население</w:t>
      </w:r>
      <w:r>
        <w:rPr>
          <w:rFonts w:cs="Calibri"/>
        </w:rPr>
        <w:t xml:space="preserve"> </w:t>
      </w:r>
      <w:r w:rsidR="00E71AD0">
        <w:rPr>
          <w:rFonts w:ascii="Times New Roman CYR" w:hAnsi="Times New Roman CYR" w:cs="Times New Roman CYR"/>
          <w:sz w:val="28"/>
          <w:szCs w:val="28"/>
        </w:rPr>
        <w:t>Гауф</w:t>
      </w:r>
      <w:r>
        <w:rPr>
          <w:rFonts w:ascii="Times New Roman CYR" w:hAnsi="Times New Roman CYR" w:cs="Times New Roman CYR"/>
          <w:sz w:val="28"/>
          <w:szCs w:val="28"/>
        </w:rPr>
        <w:t>ского сельского поселения, занимающееся в спортивных секциях и группах физкультурно-оздоровительной и спортивной направленности различных форм. Определяется в процентах от общей численности населения Гауфского сельского поселения.</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Целевой индикатор рассчитывается по формуле:</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Нс</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Уф = -------- x 100%,</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Чнас</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где:</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Уф - удельный вес населения</w:t>
      </w:r>
      <w:r>
        <w:rPr>
          <w:rFonts w:cs="Calibri"/>
        </w:rPr>
        <w:t xml:space="preserve"> </w:t>
      </w:r>
      <w:r>
        <w:rPr>
          <w:rFonts w:ascii="Times New Roman CYR" w:hAnsi="Times New Roman CYR" w:cs="Times New Roman CYR"/>
          <w:sz w:val="28"/>
          <w:szCs w:val="28"/>
        </w:rPr>
        <w:t>Гауфского сельского поселения, систематически занимающегося физической культурой и спортом (процент);</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Нс - численность населения Гауфского сельского поселения, занимающегося в спортивных секциях и группах физкультурно-оздоровительной и</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спортивной направленности различных форм (человек);</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Чнас - численность населения Гауфского сельского поселения (человек).</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Значения целевых индикаторов подпрограммы приведены в приложении № 1 к Программе. Эффективность Программы рассчитывается по формуле:</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Э = [1 - 1 /п SUM (Т i - Т) / Т i)] х 100%, </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где: Э - эффективность подпрограммы;</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Т i - значение i-ro целевого индикатора, утвержденное подпрограммой;</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Т - фактическое значение i-ro целевого индикатора; </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п - количество целевых индикаторов.</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Раздел 6. Прогноз ожидаемых результатов подпрограммы</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Подпрограмма позволит:</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увеличить число посещений объектов культуры;</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увеличить количество проводимых мероприятий</w:t>
      </w:r>
      <w:r w:rsidR="00E71AD0">
        <w:rPr>
          <w:rFonts w:ascii="Times New Roman CYR" w:hAnsi="Times New Roman CYR" w:cs="Times New Roman CYR"/>
          <w:sz w:val="28"/>
          <w:szCs w:val="28"/>
        </w:rPr>
        <w:t>;</w:t>
      </w:r>
      <w:r>
        <w:rPr>
          <w:rFonts w:ascii="Times New Roman CYR" w:hAnsi="Times New Roman CYR" w:cs="Times New Roman CYR"/>
          <w:sz w:val="28"/>
          <w:szCs w:val="28"/>
        </w:rPr>
        <w:t xml:space="preserve"> </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увеличить число посещений районных библиотек в год;</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увеличить удовлетворенность населения качеством и доступностью предоставляемых услуг в сфере культуры до 100 процентов;</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увеличить  удельный вес населения Гауфского сельского поселения</w:t>
      </w:r>
      <w:r w:rsidR="00E71AD0">
        <w:rPr>
          <w:rFonts w:ascii="Times New Roman CYR" w:hAnsi="Times New Roman CYR" w:cs="Times New Roman CYR"/>
          <w:sz w:val="28"/>
          <w:szCs w:val="28"/>
        </w:rPr>
        <w:t>,</w:t>
      </w:r>
      <w:r>
        <w:rPr>
          <w:rFonts w:ascii="Times New Roman CYR" w:hAnsi="Times New Roman CYR" w:cs="Times New Roman CYR"/>
          <w:sz w:val="28"/>
          <w:szCs w:val="28"/>
        </w:rPr>
        <w:t xml:space="preserve"> систематически занимающегося физической культурой и спортом;</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увеличить долю специалистов по делам молодежи, принявших участие в мероприятиях, направленных на повышение эффективности основных направлений молодежной политики</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Раздел 7. Объем и источники финансирования подпрограммы</w:t>
      </w: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в целом и по годам ее реализации, а также обоснование потребности в необходимых финансовых ресурсах</w:t>
      </w:r>
    </w:p>
    <w:p w:rsidR="00B42A1E" w:rsidRDefault="00B42A1E" w:rsidP="002B6E7B">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Общий объем финансирования муниципальной программы составляет </w:t>
      </w:r>
    </w:p>
    <w:p w:rsidR="00B42A1E" w:rsidRDefault="002F4216" w:rsidP="0021537B">
      <w:pPr>
        <w:widowControl w:val="0"/>
        <w:autoSpaceDE w:val="0"/>
        <w:autoSpaceDN w:val="0"/>
        <w:adjustRightInd w:val="0"/>
        <w:spacing w:after="0" w:line="240" w:lineRule="auto"/>
        <w:jc w:val="both"/>
        <w:rPr>
          <w:rFonts w:ascii="Times New Roman CYR" w:hAnsi="Times New Roman CYR" w:cs="Times New Roman CYR"/>
          <w:color w:val="000000" w:themeColor="text1"/>
          <w:sz w:val="28"/>
          <w:szCs w:val="28"/>
        </w:rPr>
      </w:pPr>
      <w:r>
        <w:rPr>
          <w:rFonts w:ascii="Times New Roman CYR" w:hAnsi="Times New Roman CYR" w:cs="Times New Roman CYR"/>
          <w:color w:val="000000" w:themeColor="text1"/>
          <w:sz w:val="28"/>
          <w:szCs w:val="28"/>
        </w:rPr>
        <w:t>10 146 035,85</w:t>
      </w:r>
      <w:r w:rsidR="00873A66">
        <w:rPr>
          <w:rFonts w:ascii="Times New Roman CYR" w:hAnsi="Times New Roman CYR" w:cs="Times New Roman CYR"/>
          <w:color w:val="000000" w:themeColor="text1"/>
          <w:sz w:val="28"/>
          <w:szCs w:val="28"/>
        </w:rPr>
        <w:t xml:space="preserve"> </w:t>
      </w:r>
      <w:r w:rsidR="00663F02">
        <w:rPr>
          <w:rFonts w:ascii="Times New Roman CYR" w:hAnsi="Times New Roman CYR" w:cs="Times New Roman CYR"/>
          <w:color w:val="000000" w:themeColor="text1"/>
          <w:sz w:val="28"/>
          <w:szCs w:val="28"/>
        </w:rPr>
        <w:t>рублей</w:t>
      </w:r>
      <w:r w:rsidR="00B42A1E" w:rsidRPr="00BD6FF2">
        <w:rPr>
          <w:rFonts w:ascii="Times New Roman CYR" w:hAnsi="Times New Roman CYR" w:cs="Times New Roman CYR"/>
          <w:color w:val="000000" w:themeColor="text1"/>
          <w:sz w:val="28"/>
          <w:szCs w:val="28"/>
        </w:rPr>
        <w:t xml:space="preserve">, в том числе: </w:t>
      </w:r>
    </w:p>
    <w:p w:rsidR="001F31A4" w:rsidRPr="001F31A4" w:rsidRDefault="001F31A4" w:rsidP="0021537B">
      <w:pPr>
        <w:widowControl w:val="0"/>
        <w:autoSpaceDE w:val="0"/>
        <w:autoSpaceDN w:val="0"/>
        <w:adjustRightInd w:val="0"/>
        <w:spacing w:after="0" w:line="240" w:lineRule="auto"/>
        <w:jc w:val="both"/>
        <w:rPr>
          <w:rFonts w:ascii="Times New Roman CYR" w:hAnsi="Times New Roman CYR" w:cs="Times New Roman CYR"/>
          <w:sz w:val="28"/>
          <w:szCs w:val="28"/>
        </w:rPr>
      </w:pPr>
      <w:r w:rsidRPr="001F31A4">
        <w:rPr>
          <w:rFonts w:ascii="Times New Roman CYR" w:hAnsi="Times New Roman CYR" w:cs="Times New Roman CYR"/>
          <w:sz w:val="28"/>
          <w:szCs w:val="28"/>
        </w:rPr>
        <w:t>- в 2</w:t>
      </w:r>
      <w:r w:rsidR="00873A66">
        <w:rPr>
          <w:rFonts w:ascii="Times New Roman CYR" w:hAnsi="Times New Roman CYR" w:cs="Times New Roman CYR"/>
          <w:sz w:val="28"/>
          <w:szCs w:val="28"/>
        </w:rPr>
        <w:t xml:space="preserve">021 году –   </w:t>
      </w:r>
      <w:r w:rsidR="002F4216">
        <w:rPr>
          <w:rFonts w:ascii="Times New Roman CYR" w:hAnsi="Times New Roman CYR" w:cs="Times New Roman CYR"/>
          <w:sz w:val="28"/>
          <w:szCs w:val="28"/>
        </w:rPr>
        <w:t>1 818 351,64</w:t>
      </w:r>
      <w:r w:rsidRPr="001F31A4">
        <w:rPr>
          <w:rFonts w:ascii="Times New Roman CYR" w:hAnsi="Times New Roman CYR" w:cs="Times New Roman CYR"/>
          <w:sz w:val="28"/>
          <w:szCs w:val="28"/>
        </w:rPr>
        <w:t xml:space="preserve">  ру</w:t>
      </w:r>
      <w:r w:rsidR="002F4216">
        <w:rPr>
          <w:rFonts w:ascii="Times New Roman CYR" w:hAnsi="Times New Roman CYR" w:cs="Times New Roman CYR"/>
          <w:sz w:val="28"/>
          <w:szCs w:val="28"/>
        </w:rPr>
        <w:t>бль</w:t>
      </w:r>
      <w:r w:rsidRPr="001F31A4">
        <w:rPr>
          <w:rFonts w:ascii="Times New Roman CYR" w:hAnsi="Times New Roman CYR" w:cs="Times New Roman CYR"/>
          <w:sz w:val="28"/>
          <w:szCs w:val="28"/>
        </w:rPr>
        <w:t>;</w:t>
      </w:r>
    </w:p>
    <w:p w:rsidR="001F31A4" w:rsidRPr="001F31A4" w:rsidRDefault="00873A66" w:rsidP="0021537B">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в 2022 году –   </w:t>
      </w:r>
      <w:r w:rsidR="002F4216">
        <w:rPr>
          <w:rFonts w:ascii="Times New Roman CYR" w:hAnsi="Times New Roman CYR" w:cs="Times New Roman CYR"/>
          <w:sz w:val="28"/>
          <w:szCs w:val="28"/>
        </w:rPr>
        <w:t>3 659 870,24  рублей</w:t>
      </w:r>
      <w:r w:rsidR="001F31A4" w:rsidRPr="001F31A4">
        <w:rPr>
          <w:rFonts w:ascii="Times New Roman CYR" w:hAnsi="Times New Roman CYR" w:cs="Times New Roman CYR"/>
          <w:sz w:val="28"/>
          <w:szCs w:val="28"/>
        </w:rPr>
        <w:t>;</w:t>
      </w:r>
    </w:p>
    <w:p w:rsidR="001F31A4" w:rsidRPr="001F31A4" w:rsidRDefault="002F4216" w:rsidP="0021537B">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в 2023 году –   1 832 920,53 рублей</w:t>
      </w:r>
      <w:r w:rsidR="001F31A4" w:rsidRPr="001F31A4">
        <w:rPr>
          <w:rFonts w:ascii="Times New Roman CYR" w:hAnsi="Times New Roman CYR" w:cs="Times New Roman CYR"/>
          <w:sz w:val="28"/>
          <w:szCs w:val="28"/>
        </w:rPr>
        <w:t>;</w:t>
      </w:r>
    </w:p>
    <w:p w:rsidR="001F31A4" w:rsidRPr="001F31A4" w:rsidRDefault="001F31A4" w:rsidP="0021537B">
      <w:pPr>
        <w:widowControl w:val="0"/>
        <w:autoSpaceDE w:val="0"/>
        <w:autoSpaceDN w:val="0"/>
        <w:adjustRightInd w:val="0"/>
        <w:spacing w:after="0" w:line="240" w:lineRule="auto"/>
        <w:jc w:val="both"/>
        <w:rPr>
          <w:rFonts w:ascii="Times New Roman CYR" w:hAnsi="Times New Roman CYR" w:cs="Times New Roman CYR"/>
          <w:sz w:val="28"/>
          <w:szCs w:val="28"/>
        </w:rPr>
      </w:pPr>
      <w:r w:rsidRPr="001F31A4">
        <w:rPr>
          <w:rFonts w:ascii="Times New Roman CYR" w:hAnsi="Times New Roman CYR" w:cs="Times New Roman CYR"/>
          <w:sz w:val="28"/>
          <w:szCs w:val="28"/>
        </w:rPr>
        <w:t xml:space="preserve">- в 2024 году –   </w:t>
      </w:r>
      <w:r w:rsidR="002F4216">
        <w:rPr>
          <w:rFonts w:ascii="Times New Roman CYR" w:hAnsi="Times New Roman CYR" w:cs="Times New Roman CYR"/>
          <w:sz w:val="28"/>
          <w:szCs w:val="28"/>
        </w:rPr>
        <w:t>971 189,26</w:t>
      </w:r>
      <w:r w:rsidRPr="001F31A4">
        <w:rPr>
          <w:rFonts w:ascii="Times New Roman CYR" w:hAnsi="Times New Roman CYR" w:cs="Times New Roman CYR"/>
          <w:sz w:val="28"/>
          <w:szCs w:val="28"/>
        </w:rPr>
        <w:t xml:space="preserve"> рублей;</w:t>
      </w:r>
    </w:p>
    <w:p w:rsidR="001F31A4" w:rsidRPr="001F31A4" w:rsidRDefault="001F31A4" w:rsidP="0021537B">
      <w:pPr>
        <w:widowControl w:val="0"/>
        <w:autoSpaceDE w:val="0"/>
        <w:autoSpaceDN w:val="0"/>
        <w:adjustRightInd w:val="0"/>
        <w:spacing w:after="0" w:line="240" w:lineRule="auto"/>
        <w:jc w:val="both"/>
        <w:rPr>
          <w:rFonts w:ascii="Times New Roman CYR" w:hAnsi="Times New Roman CYR" w:cs="Times New Roman CYR"/>
          <w:sz w:val="28"/>
          <w:szCs w:val="28"/>
        </w:rPr>
      </w:pPr>
      <w:r w:rsidRPr="001F31A4">
        <w:rPr>
          <w:rFonts w:ascii="Times New Roman CYR" w:hAnsi="Times New Roman CYR" w:cs="Times New Roman CYR"/>
          <w:sz w:val="28"/>
          <w:szCs w:val="28"/>
        </w:rPr>
        <w:t xml:space="preserve">- в 2025 году –  </w:t>
      </w:r>
      <w:r w:rsidR="002F4216">
        <w:rPr>
          <w:rFonts w:ascii="Times New Roman CYR" w:hAnsi="Times New Roman CYR" w:cs="Times New Roman CYR"/>
          <w:sz w:val="28"/>
          <w:szCs w:val="28"/>
        </w:rPr>
        <w:t xml:space="preserve"> 916 852,09  рубля</w:t>
      </w:r>
      <w:r w:rsidRPr="001F31A4">
        <w:rPr>
          <w:rFonts w:ascii="Times New Roman CYR" w:hAnsi="Times New Roman CYR" w:cs="Times New Roman CYR"/>
          <w:sz w:val="28"/>
          <w:szCs w:val="28"/>
        </w:rPr>
        <w:t>;</w:t>
      </w:r>
    </w:p>
    <w:p w:rsidR="001F31A4" w:rsidRDefault="002F4216" w:rsidP="0021537B">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 в 2026 году –   946 852,09 рубля</w:t>
      </w:r>
      <w:r w:rsidR="001F31A4" w:rsidRPr="001F31A4">
        <w:rPr>
          <w:rFonts w:ascii="Times New Roman CYR" w:hAnsi="Times New Roman CYR" w:cs="Times New Roman CYR"/>
          <w:sz w:val="28"/>
          <w:szCs w:val="28"/>
        </w:rPr>
        <w:t>;</w:t>
      </w:r>
    </w:p>
    <w:p w:rsidR="00B42A1E" w:rsidRDefault="00B42A1E" w:rsidP="001F31A4">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Источником финансирования подпрограммы являются налоговые и </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неналоговые доходы местного бюджета, поступления нецелевого и целевого характера из районного, областного и федерального бюджета.</w:t>
      </w:r>
    </w:p>
    <w:p w:rsidR="00E71AD0" w:rsidRDefault="00E71AD0">
      <w:pPr>
        <w:widowControl w:val="0"/>
        <w:autoSpaceDE w:val="0"/>
        <w:autoSpaceDN w:val="0"/>
        <w:adjustRightInd w:val="0"/>
        <w:spacing w:after="0" w:line="240" w:lineRule="auto"/>
        <w:jc w:val="both"/>
        <w:rPr>
          <w:rFonts w:ascii="Times New Roman CYR" w:hAnsi="Times New Roman CYR" w:cs="Times New Roman CYR"/>
          <w:sz w:val="28"/>
          <w:szCs w:val="28"/>
        </w:rPr>
      </w:pPr>
    </w:p>
    <w:p w:rsidR="00B42A1E" w:rsidRDefault="00B42A1E">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t>Раздел 8. Описание системы управления реализацией подпрограммы</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Администрация Гауфского сельского поселения Азовского немецкого национального муниципального района Омской области ответственна за реализацию подпрограммы, основных её мероприятий, а также за достижение ожидаемых результатов и целевых индикаторов.</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Организацию проведения работы по формированию отчетности о ходе реализации подпрограммы и оценки ее эффективности осуществляет </w:t>
      </w:r>
      <w:r w:rsidR="00E71AD0">
        <w:rPr>
          <w:rFonts w:ascii="Times New Roman CYR" w:hAnsi="Times New Roman CYR" w:cs="Times New Roman CYR"/>
          <w:sz w:val="28"/>
          <w:szCs w:val="28"/>
        </w:rPr>
        <w:t xml:space="preserve">администрация </w:t>
      </w:r>
      <w:r>
        <w:rPr>
          <w:rFonts w:ascii="Times New Roman CYR" w:hAnsi="Times New Roman CYR" w:cs="Times New Roman CYR"/>
          <w:sz w:val="28"/>
          <w:szCs w:val="28"/>
        </w:rPr>
        <w:t>Гауфского сельского поселения.</w:t>
      </w:r>
    </w:p>
    <w:p w:rsidR="00B42A1E" w:rsidRDefault="00B42A1E">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 xml:space="preserve">По итогам отчетного года </w:t>
      </w:r>
      <w:r w:rsidR="00E71AD0">
        <w:rPr>
          <w:rFonts w:ascii="Times New Roman CYR" w:hAnsi="Times New Roman CYR" w:cs="Times New Roman CYR"/>
          <w:sz w:val="28"/>
          <w:szCs w:val="28"/>
        </w:rPr>
        <w:t xml:space="preserve">администрация </w:t>
      </w:r>
      <w:r>
        <w:rPr>
          <w:rFonts w:ascii="Times New Roman CYR" w:hAnsi="Times New Roman CYR" w:cs="Times New Roman CYR"/>
          <w:sz w:val="28"/>
          <w:szCs w:val="28"/>
        </w:rPr>
        <w:t>Гауфского сельского посел</w:t>
      </w:r>
      <w:r w:rsidR="009B2C6A">
        <w:rPr>
          <w:rFonts w:ascii="Times New Roman CYR" w:hAnsi="Times New Roman CYR" w:cs="Times New Roman CYR"/>
          <w:sz w:val="28"/>
          <w:szCs w:val="28"/>
        </w:rPr>
        <w:t>ения подводит итоги</w:t>
      </w:r>
      <w:r>
        <w:rPr>
          <w:rFonts w:ascii="Times New Roman CYR" w:hAnsi="Times New Roman CYR" w:cs="Times New Roman CYR"/>
          <w:sz w:val="28"/>
          <w:szCs w:val="28"/>
        </w:rPr>
        <w:t xml:space="preserve"> о реализации подпрограммы за отчетный финансовый год и в целом за истекший период ее реализации.</w:t>
      </w:r>
    </w:p>
    <w:p w:rsidR="000C6595" w:rsidRDefault="000C6595">
      <w:pPr>
        <w:widowControl w:val="0"/>
        <w:autoSpaceDE w:val="0"/>
        <w:autoSpaceDN w:val="0"/>
        <w:adjustRightInd w:val="0"/>
        <w:spacing w:after="0" w:line="240" w:lineRule="auto"/>
        <w:jc w:val="both"/>
        <w:rPr>
          <w:rFonts w:ascii="Times New Roman CYR" w:hAnsi="Times New Roman CYR" w:cs="Times New Roman CYR"/>
          <w:sz w:val="28"/>
          <w:szCs w:val="28"/>
        </w:rPr>
      </w:pPr>
    </w:p>
    <w:p w:rsidR="000C6595" w:rsidRPr="00B925FA" w:rsidRDefault="000C6595" w:rsidP="000C6595">
      <w:pPr>
        <w:shd w:val="clear" w:color="auto" w:fill="FFFFFF"/>
        <w:jc w:val="center"/>
        <w:rPr>
          <w:rFonts w:ascii="Times New Roman" w:hAnsi="Times New Roman"/>
          <w:b/>
          <w:sz w:val="28"/>
          <w:szCs w:val="28"/>
        </w:rPr>
      </w:pPr>
      <w:r w:rsidRPr="00B925FA">
        <w:rPr>
          <w:rFonts w:ascii="Times New Roman" w:hAnsi="Times New Roman"/>
          <w:b/>
          <w:sz w:val="28"/>
          <w:szCs w:val="28"/>
        </w:rPr>
        <w:lastRenderedPageBreak/>
        <w:t>Подпрограмма 5</w:t>
      </w:r>
    </w:p>
    <w:p w:rsidR="00471C89" w:rsidRDefault="000C6595" w:rsidP="000C6595">
      <w:pPr>
        <w:shd w:val="clear" w:color="auto" w:fill="FFFFFF"/>
        <w:jc w:val="center"/>
        <w:rPr>
          <w:rFonts w:ascii="Times New Roman" w:hAnsi="Times New Roman"/>
          <w:b/>
          <w:sz w:val="28"/>
          <w:szCs w:val="28"/>
        </w:rPr>
      </w:pPr>
      <w:r w:rsidRPr="00B925FA">
        <w:rPr>
          <w:rFonts w:ascii="Times New Roman" w:hAnsi="Times New Roman"/>
          <w:b/>
          <w:sz w:val="28"/>
          <w:szCs w:val="28"/>
        </w:rPr>
        <w:t xml:space="preserve"> «Формирование </w:t>
      </w:r>
      <w:r w:rsidRPr="00B925FA">
        <w:rPr>
          <w:rFonts w:ascii="Times New Roman" w:hAnsi="Times New Roman"/>
          <w:b/>
          <w:sz w:val="28"/>
          <w:szCs w:val="28"/>
          <w:lang w:eastAsia="en-US"/>
        </w:rPr>
        <w:t>комфортной городской среды</w:t>
      </w:r>
      <w:r w:rsidRPr="00B925FA">
        <w:rPr>
          <w:rFonts w:ascii="Times New Roman" w:hAnsi="Times New Roman"/>
          <w:b/>
          <w:sz w:val="28"/>
          <w:szCs w:val="28"/>
        </w:rPr>
        <w:t>»</w:t>
      </w:r>
    </w:p>
    <w:p w:rsidR="000C6595" w:rsidRPr="00B925FA" w:rsidRDefault="000C6595" w:rsidP="000C6595">
      <w:pPr>
        <w:shd w:val="clear" w:color="auto" w:fill="FFFFFF"/>
        <w:jc w:val="center"/>
        <w:rPr>
          <w:rFonts w:ascii="Times New Roman" w:hAnsi="Times New Roman"/>
          <w:b/>
          <w:sz w:val="28"/>
          <w:szCs w:val="28"/>
        </w:rPr>
      </w:pPr>
      <w:r w:rsidRPr="00B925FA">
        <w:rPr>
          <w:rFonts w:ascii="Times New Roman" w:hAnsi="Times New Roman"/>
          <w:b/>
          <w:sz w:val="28"/>
          <w:szCs w:val="28"/>
        </w:rPr>
        <w:t xml:space="preserve"> </w:t>
      </w:r>
      <w:r w:rsidRPr="00B925FA">
        <w:rPr>
          <w:rFonts w:ascii="Times New Roman" w:hAnsi="Times New Roman"/>
          <w:sz w:val="28"/>
          <w:szCs w:val="28"/>
        </w:rPr>
        <w:t xml:space="preserve">муниципальной программы Гауфского  сельского поселения Азовского немецкого национального муниципального района Омской области «Устойчивое развитие территории Гауфского сельского поселения Азовского немецкого национального муниципального района </w:t>
      </w:r>
      <w:r w:rsidR="00471C89">
        <w:rPr>
          <w:rFonts w:ascii="Times New Roman" w:hAnsi="Times New Roman"/>
          <w:sz w:val="28"/>
          <w:szCs w:val="28"/>
        </w:rPr>
        <w:t>Омской области</w:t>
      </w:r>
      <w:r w:rsidRPr="00B925FA">
        <w:rPr>
          <w:rFonts w:ascii="Times New Roman" w:hAnsi="Times New Roman"/>
          <w:sz w:val="28"/>
          <w:szCs w:val="28"/>
        </w:rPr>
        <w:t>»</w:t>
      </w:r>
    </w:p>
    <w:p w:rsidR="000C6595" w:rsidRPr="00B925FA" w:rsidRDefault="000C6595" w:rsidP="000C6595">
      <w:pPr>
        <w:shd w:val="clear" w:color="auto" w:fill="FFFFFF"/>
        <w:jc w:val="center"/>
        <w:rPr>
          <w:rFonts w:ascii="Times New Roman" w:hAnsi="Times New Roman"/>
          <w:b/>
          <w:sz w:val="28"/>
          <w:szCs w:val="28"/>
        </w:rPr>
      </w:pPr>
    </w:p>
    <w:p w:rsidR="000C6595" w:rsidRPr="00B925FA" w:rsidRDefault="000C6595" w:rsidP="000C6595">
      <w:pPr>
        <w:shd w:val="clear" w:color="auto" w:fill="FFFFFF"/>
        <w:jc w:val="center"/>
        <w:rPr>
          <w:rFonts w:ascii="Times New Roman" w:hAnsi="Times New Roman"/>
          <w:sz w:val="28"/>
          <w:szCs w:val="28"/>
        </w:rPr>
      </w:pPr>
      <w:r w:rsidRPr="00B925FA">
        <w:rPr>
          <w:rFonts w:ascii="Times New Roman" w:hAnsi="Times New Roman"/>
          <w:sz w:val="28"/>
          <w:szCs w:val="28"/>
        </w:rPr>
        <w:t xml:space="preserve">ПАСПОРТ ПОДПРОГРАММЫ </w:t>
      </w:r>
    </w:p>
    <w:p w:rsidR="000C6595" w:rsidRPr="00B925FA" w:rsidRDefault="000C6595" w:rsidP="000C6595">
      <w:pPr>
        <w:shd w:val="clear" w:color="auto" w:fill="FFFFFF"/>
        <w:jc w:val="center"/>
        <w:rPr>
          <w:rFonts w:ascii="Times New Roman" w:hAnsi="Times New Roman"/>
          <w:sz w:val="28"/>
          <w:szCs w:val="28"/>
        </w:rPr>
      </w:pPr>
      <w:r w:rsidRPr="00B925FA">
        <w:rPr>
          <w:rFonts w:ascii="Times New Roman" w:hAnsi="Times New Roman"/>
          <w:sz w:val="28"/>
          <w:szCs w:val="28"/>
        </w:rPr>
        <w:t>«Формирование комфортной городской среды»</w:t>
      </w:r>
    </w:p>
    <w:p w:rsidR="000C6595" w:rsidRPr="00B925FA" w:rsidRDefault="000C6595" w:rsidP="000C6595">
      <w:pPr>
        <w:shd w:val="clear" w:color="auto" w:fill="FFFFFF"/>
        <w:jc w:val="center"/>
        <w:rPr>
          <w:rFonts w:ascii="Times New Roman" w:hAnsi="Times New Roman"/>
          <w:sz w:val="28"/>
          <w:szCs w:val="28"/>
        </w:rPr>
      </w:pPr>
      <w:r w:rsidRPr="00B925FA">
        <w:rPr>
          <w:rFonts w:ascii="Times New Roman" w:hAnsi="Times New Roman"/>
          <w:sz w:val="28"/>
          <w:szCs w:val="28"/>
        </w:rPr>
        <w:t>Раздел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88"/>
        <w:gridCol w:w="5880"/>
      </w:tblGrid>
      <w:tr w:rsidR="000C6595" w:rsidRPr="00B925FA" w:rsidTr="00AE6E64">
        <w:tc>
          <w:tcPr>
            <w:tcW w:w="3888" w:type="dxa"/>
          </w:tcPr>
          <w:p w:rsidR="000C6595" w:rsidRPr="00B925FA" w:rsidRDefault="000C6595" w:rsidP="002D69A7">
            <w:pPr>
              <w:autoSpaceDE w:val="0"/>
              <w:autoSpaceDN w:val="0"/>
              <w:adjustRightInd w:val="0"/>
              <w:spacing w:after="0" w:line="240" w:lineRule="auto"/>
              <w:outlineLvl w:val="0"/>
              <w:rPr>
                <w:rFonts w:ascii="Times New Roman" w:hAnsi="Times New Roman"/>
                <w:sz w:val="28"/>
                <w:szCs w:val="28"/>
              </w:rPr>
            </w:pPr>
            <w:r w:rsidRPr="00B925FA">
              <w:rPr>
                <w:rFonts w:ascii="Times New Roman" w:hAnsi="Times New Roman"/>
                <w:sz w:val="28"/>
                <w:szCs w:val="28"/>
                <w:lang w:eastAsia="en-US"/>
              </w:rPr>
              <w:t>Наименование муниципальной программы Гауфского сельского поселения Азовского немецкого национального муниципального района  Омской области (далее – муниципальная программа)</w:t>
            </w:r>
          </w:p>
        </w:tc>
        <w:tc>
          <w:tcPr>
            <w:tcW w:w="5880" w:type="dxa"/>
          </w:tcPr>
          <w:p w:rsidR="000C6595" w:rsidRPr="00B925FA" w:rsidRDefault="000C6595" w:rsidP="002D69A7">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Устойчивое развитие территории </w:t>
            </w:r>
            <w:r w:rsidRPr="00B925FA">
              <w:rPr>
                <w:rFonts w:ascii="Times New Roman" w:hAnsi="Times New Roman"/>
                <w:sz w:val="28"/>
                <w:szCs w:val="28"/>
                <w:lang w:eastAsia="ar-SA"/>
              </w:rPr>
              <w:t>Гауфского</w:t>
            </w:r>
            <w:r w:rsidRPr="00B925FA">
              <w:rPr>
                <w:rFonts w:ascii="Times New Roman" w:hAnsi="Times New Roman"/>
                <w:sz w:val="28"/>
                <w:szCs w:val="28"/>
              </w:rPr>
              <w:t xml:space="preserve"> сельского поселения Азовского немецкого национального муниципального района </w:t>
            </w:r>
            <w:r w:rsidR="00471C89">
              <w:rPr>
                <w:rFonts w:ascii="Times New Roman" w:hAnsi="Times New Roman"/>
                <w:sz w:val="28"/>
                <w:szCs w:val="28"/>
              </w:rPr>
              <w:t xml:space="preserve">Омской области </w:t>
            </w:r>
          </w:p>
          <w:p w:rsidR="000C6595" w:rsidRPr="00B925FA" w:rsidRDefault="000C6595" w:rsidP="002D69A7">
            <w:pPr>
              <w:autoSpaceDE w:val="0"/>
              <w:autoSpaceDN w:val="0"/>
              <w:adjustRightInd w:val="0"/>
              <w:spacing w:after="0" w:line="240" w:lineRule="auto"/>
              <w:jc w:val="both"/>
              <w:outlineLvl w:val="0"/>
              <w:rPr>
                <w:rFonts w:ascii="Times New Roman" w:hAnsi="Times New Roman"/>
                <w:sz w:val="28"/>
                <w:szCs w:val="28"/>
              </w:rPr>
            </w:pPr>
          </w:p>
        </w:tc>
      </w:tr>
      <w:tr w:rsidR="000C6595" w:rsidRPr="00B925FA" w:rsidTr="001848B9">
        <w:trPr>
          <w:trHeight w:val="530"/>
        </w:trPr>
        <w:tc>
          <w:tcPr>
            <w:tcW w:w="3888" w:type="dxa"/>
          </w:tcPr>
          <w:p w:rsidR="000C6595" w:rsidRPr="00B925FA" w:rsidRDefault="000C6595" w:rsidP="002D69A7">
            <w:pPr>
              <w:autoSpaceDE w:val="0"/>
              <w:autoSpaceDN w:val="0"/>
              <w:adjustRightInd w:val="0"/>
              <w:spacing w:after="0" w:line="240" w:lineRule="auto"/>
              <w:outlineLvl w:val="0"/>
              <w:rPr>
                <w:rFonts w:ascii="Times New Roman" w:hAnsi="Times New Roman"/>
                <w:sz w:val="28"/>
                <w:szCs w:val="28"/>
              </w:rPr>
            </w:pPr>
            <w:r w:rsidRPr="00B925FA">
              <w:rPr>
                <w:rFonts w:ascii="Times New Roman" w:hAnsi="Times New Roman"/>
                <w:sz w:val="28"/>
                <w:szCs w:val="28"/>
              </w:rPr>
              <w:t>Наименование подпрограммы</w:t>
            </w:r>
          </w:p>
        </w:tc>
        <w:tc>
          <w:tcPr>
            <w:tcW w:w="5880" w:type="dxa"/>
          </w:tcPr>
          <w:p w:rsidR="000C6595" w:rsidRPr="00B925FA" w:rsidRDefault="000C6595" w:rsidP="002D69A7">
            <w:pPr>
              <w:autoSpaceDE w:val="0"/>
              <w:autoSpaceDN w:val="0"/>
              <w:adjustRightInd w:val="0"/>
              <w:spacing w:after="0" w:line="240" w:lineRule="auto"/>
              <w:jc w:val="both"/>
              <w:outlineLvl w:val="0"/>
              <w:rPr>
                <w:rFonts w:ascii="Times New Roman" w:hAnsi="Times New Roman"/>
                <w:sz w:val="28"/>
                <w:szCs w:val="28"/>
              </w:rPr>
            </w:pPr>
            <w:r w:rsidRPr="00B925FA">
              <w:rPr>
                <w:rFonts w:ascii="Times New Roman" w:hAnsi="Times New Roman"/>
                <w:sz w:val="28"/>
                <w:szCs w:val="28"/>
              </w:rPr>
              <w:t xml:space="preserve">Формирование комфортной городской среды </w:t>
            </w:r>
          </w:p>
          <w:p w:rsidR="000C6595" w:rsidRPr="00B925FA" w:rsidRDefault="000C6595" w:rsidP="002D69A7">
            <w:pPr>
              <w:autoSpaceDE w:val="0"/>
              <w:autoSpaceDN w:val="0"/>
              <w:adjustRightInd w:val="0"/>
              <w:spacing w:after="0" w:line="240" w:lineRule="auto"/>
              <w:jc w:val="both"/>
              <w:outlineLvl w:val="0"/>
              <w:rPr>
                <w:rFonts w:ascii="Times New Roman" w:hAnsi="Times New Roman"/>
                <w:sz w:val="28"/>
                <w:szCs w:val="28"/>
              </w:rPr>
            </w:pPr>
          </w:p>
        </w:tc>
      </w:tr>
      <w:tr w:rsidR="000C6595" w:rsidRPr="00B925FA" w:rsidTr="00AE6E64">
        <w:tc>
          <w:tcPr>
            <w:tcW w:w="3888" w:type="dxa"/>
          </w:tcPr>
          <w:p w:rsidR="000C6595" w:rsidRPr="00B925FA" w:rsidRDefault="000C6595" w:rsidP="002D69A7">
            <w:pPr>
              <w:autoSpaceDE w:val="0"/>
              <w:autoSpaceDN w:val="0"/>
              <w:adjustRightInd w:val="0"/>
              <w:spacing w:after="0" w:line="240" w:lineRule="auto"/>
              <w:outlineLvl w:val="0"/>
              <w:rPr>
                <w:rFonts w:ascii="Times New Roman" w:hAnsi="Times New Roman"/>
                <w:sz w:val="28"/>
                <w:szCs w:val="28"/>
              </w:rPr>
            </w:pPr>
            <w:r w:rsidRPr="00B925FA">
              <w:rPr>
                <w:rFonts w:ascii="Times New Roman" w:hAnsi="Times New Roman"/>
                <w:sz w:val="28"/>
                <w:szCs w:val="28"/>
              </w:rPr>
              <w:t>Основание для разработки программы</w:t>
            </w:r>
          </w:p>
          <w:p w:rsidR="000C6595" w:rsidRPr="00B925FA" w:rsidRDefault="000C6595" w:rsidP="002D69A7">
            <w:pPr>
              <w:autoSpaceDE w:val="0"/>
              <w:autoSpaceDN w:val="0"/>
              <w:adjustRightInd w:val="0"/>
              <w:spacing w:after="0" w:line="240" w:lineRule="auto"/>
              <w:outlineLvl w:val="0"/>
              <w:rPr>
                <w:rFonts w:ascii="Times New Roman" w:hAnsi="Times New Roman"/>
                <w:sz w:val="28"/>
                <w:szCs w:val="28"/>
              </w:rPr>
            </w:pPr>
          </w:p>
          <w:p w:rsidR="000C6595" w:rsidRPr="00B925FA" w:rsidRDefault="000C6595" w:rsidP="002D69A7">
            <w:pPr>
              <w:autoSpaceDE w:val="0"/>
              <w:autoSpaceDN w:val="0"/>
              <w:adjustRightInd w:val="0"/>
              <w:spacing w:after="0" w:line="240" w:lineRule="auto"/>
              <w:outlineLvl w:val="0"/>
              <w:rPr>
                <w:rFonts w:ascii="Times New Roman" w:hAnsi="Times New Roman"/>
                <w:sz w:val="28"/>
                <w:szCs w:val="28"/>
              </w:rPr>
            </w:pPr>
          </w:p>
        </w:tc>
        <w:tc>
          <w:tcPr>
            <w:tcW w:w="5880" w:type="dxa"/>
          </w:tcPr>
          <w:p w:rsidR="000C6595" w:rsidRPr="00B925FA" w:rsidRDefault="000C6595" w:rsidP="002D69A7">
            <w:pPr>
              <w:autoSpaceDE w:val="0"/>
              <w:autoSpaceDN w:val="0"/>
              <w:adjustRightInd w:val="0"/>
              <w:spacing w:after="0" w:line="240" w:lineRule="auto"/>
              <w:jc w:val="both"/>
              <w:outlineLvl w:val="0"/>
              <w:rPr>
                <w:rFonts w:ascii="Times New Roman" w:hAnsi="Times New Roman"/>
                <w:sz w:val="28"/>
                <w:szCs w:val="28"/>
              </w:rPr>
            </w:pPr>
            <w:r w:rsidRPr="00B925FA">
              <w:rPr>
                <w:rFonts w:ascii="Times New Roman" w:hAnsi="Times New Roman"/>
                <w:sz w:val="28"/>
                <w:szCs w:val="28"/>
              </w:rPr>
              <w:t>Постановление Правительства РФ от 10.02.2017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p w:rsidR="000C6595" w:rsidRPr="00B925FA" w:rsidRDefault="000C6595" w:rsidP="002D69A7">
            <w:pPr>
              <w:autoSpaceDE w:val="0"/>
              <w:autoSpaceDN w:val="0"/>
              <w:adjustRightInd w:val="0"/>
              <w:spacing w:after="0" w:line="240" w:lineRule="auto"/>
              <w:jc w:val="both"/>
              <w:outlineLvl w:val="0"/>
              <w:rPr>
                <w:rFonts w:ascii="Times New Roman" w:hAnsi="Times New Roman"/>
                <w:sz w:val="28"/>
                <w:szCs w:val="28"/>
              </w:rPr>
            </w:pPr>
            <w:r w:rsidRPr="00B925FA">
              <w:rPr>
                <w:rFonts w:ascii="Times New Roman" w:hAnsi="Times New Roman"/>
                <w:sz w:val="28"/>
                <w:szCs w:val="28"/>
              </w:rPr>
              <w:t>Постановление Правительства Омской области от 16.10.2013 № 264-п «Создание условий для обеспечения граждан доступным и комфортным жильем и жилищно-коммунальными услугами в Омской области»</w:t>
            </w:r>
          </w:p>
          <w:p w:rsidR="000C6595" w:rsidRPr="00B925FA" w:rsidRDefault="000C6595" w:rsidP="002D69A7">
            <w:pPr>
              <w:autoSpaceDE w:val="0"/>
              <w:autoSpaceDN w:val="0"/>
              <w:adjustRightInd w:val="0"/>
              <w:spacing w:after="0" w:line="240" w:lineRule="auto"/>
              <w:jc w:val="both"/>
              <w:outlineLvl w:val="0"/>
              <w:rPr>
                <w:rFonts w:ascii="Times New Roman" w:hAnsi="Times New Roman"/>
                <w:sz w:val="28"/>
                <w:szCs w:val="28"/>
              </w:rPr>
            </w:pPr>
            <w:r w:rsidRPr="00B925FA">
              <w:rPr>
                <w:rFonts w:ascii="Times New Roman" w:hAnsi="Times New Roman"/>
                <w:sz w:val="28"/>
                <w:szCs w:val="28"/>
              </w:rPr>
              <w:t>Методические рекомендации по подготовке государственных (муниципальных) программ формирования современной городской среды в рамках реализации приоритетного проекта «Формирование современной городской среды» на 2017 год.</w:t>
            </w:r>
          </w:p>
          <w:p w:rsidR="000C6595" w:rsidRPr="00B925FA" w:rsidRDefault="000C6595" w:rsidP="002D69A7">
            <w:pPr>
              <w:autoSpaceDE w:val="0"/>
              <w:autoSpaceDN w:val="0"/>
              <w:adjustRightInd w:val="0"/>
              <w:spacing w:after="0" w:line="240" w:lineRule="auto"/>
              <w:jc w:val="both"/>
              <w:outlineLvl w:val="0"/>
              <w:rPr>
                <w:rFonts w:ascii="Times New Roman" w:hAnsi="Times New Roman"/>
                <w:sz w:val="28"/>
                <w:szCs w:val="28"/>
              </w:rPr>
            </w:pPr>
            <w:r w:rsidRPr="00B925FA">
              <w:rPr>
                <w:rFonts w:ascii="Times New Roman" w:hAnsi="Times New Roman"/>
                <w:sz w:val="28"/>
                <w:szCs w:val="28"/>
              </w:rPr>
              <w:t>Федеральный закон от 06.10.2003года № 131-</w:t>
            </w:r>
            <w:r w:rsidRPr="00B925FA">
              <w:rPr>
                <w:rFonts w:ascii="Times New Roman" w:hAnsi="Times New Roman"/>
                <w:sz w:val="28"/>
                <w:szCs w:val="28"/>
              </w:rPr>
              <w:lastRenderedPageBreak/>
              <w:t>ФЗ «Об общих принципах организации местного самоуправления в Российской Федерации»</w:t>
            </w:r>
          </w:p>
        </w:tc>
      </w:tr>
      <w:tr w:rsidR="000C6595" w:rsidRPr="00B925FA" w:rsidTr="00AE6E64">
        <w:tc>
          <w:tcPr>
            <w:tcW w:w="3888" w:type="dxa"/>
          </w:tcPr>
          <w:p w:rsidR="000C6595" w:rsidRPr="00B925FA" w:rsidRDefault="000C6595" w:rsidP="002D69A7">
            <w:pPr>
              <w:autoSpaceDE w:val="0"/>
              <w:autoSpaceDN w:val="0"/>
              <w:adjustRightInd w:val="0"/>
              <w:spacing w:after="0" w:line="240" w:lineRule="auto"/>
              <w:outlineLvl w:val="0"/>
              <w:rPr>
                <w:rFonts w:ascii="Times New Roman" w:hAnsi="Times New Roman"/>
                <w:sz w:val="28"/>
                <w:szCs w:val="28"/>
              </w:rPr>
            </w:pPr>
            <w:r w:rsidRPr="00B925FA">
              <w:rPr>
                <w:rFonts w:ascii="Times New Roman" w:hAnsi="Times New Roman"/>
                <w:sz w:val="28"/>
                <w:szCs w:val="28"/>
              </w:rPr>
              <w:lastRenderedPageBreak/>
              <w:t xml:space="preserve">Наименование структурных подразделений администрации, являющихся соисполнителем муниципальной программы </w:t>
            </w:r>
          </w:p>
        </w:tc>
        <w:tc>
          <w:tcPr>
            <w:tcW w:w="5880" w:type="dxa"/>
          </w:tcPr>
          <w:p w:rsidR="000C6595" w:rsidRPr="00B925FA" w:rsidRDefault="000C6595" w:rsidP="002D69A7">
            <w:pPr>
              <w:autoSpaceDE w:val="0"/>
              <w:autoSpaceDN w:val="0"/>
              <w:adjustRightInd w:val="0"/>
              <w:spacing w:after="0" w:line="240" w:lineRule="auto"/>
              <w:jc w:val="both"/>
              <w:outlineLvl w:val="0"/>
              <w:rPr>
                <w:rFonts w:ascii="Times New Roman" w:hAnsi="Times New Roman"/>
                <w:sz w:val="28"/>
                <w:szCs w:val="28"/>
              </w:rPr>
            </w:pPr>
            <w:r w:rsidRPr="00B925FA">
              <w:rPr>
                <w:rFonts w:ascii="Times New Roman" w:hAnsi="Times New Roman"/>
                <w:sz w:val="28"/>
                <w:szCs w:val="28"/>
              </w:rPr>
              <w:t xml:space="preserve">Администрация  </w:t>
            </w:r>
            <w:r w:rsidRPr="00B925FA">
              <w:rPr>
                <w:rFonts w:ascii="Times New Roman" w:hAnsi="Times New Roman"/>
                <w:sz w:val="28"/>
                <w:szCs w:val="28"/>
                <w:lang w:eastAsia="ar-SA"/>
              </w:rPr>
              <w:t>Гауфского</w:t>
            </w:r>
            <w:r w:rsidRPr="00B925FA">
              <w:rPr>
                <w:rFonts w:ascii="Times New Roman" w:hAnsi="Times New Roman"/>
                <w:sz w:val="28"/>
                <w:szCs w:val="28"/>
              </w:rPr>
              <w:t xml:space="preserve"> сельского поселения Азовского немецкого национального муниципального района Омской области</w:t>
            </w:r>
          </w:p>
        </w:tc>
      </w:tr>
      <w:tr w:rsidR="000C6595" w:rsidRPr="00B925FA" w:rsidTr="00AE6E64">
        <w:tc>
          <w:tcPr>
            <w:tcW w:w="3888" w:type="dxa"/>
          </w:tcPr>
          <w:p w:rsidR="000C6595" w:rsidRPr="00B925FA" w:rsidRDefault="000C6595" w:rsidP="002D69A7">
            <w:pPr>
              <w:autoSpaceDE w:val="0"/>
              <w:autoSpaceDN w:val="0"/>
              <w:adjustRightInd w:val="0"/>
              <w:spacing w:after="0" w:line="240" w:lineRule="auto"/>
              <w:outlineLvl w:val="0"/>
              <w:rPr>
                <w:rFonts w:ascii="Times New Roman" w:hAnsi="Times New Roman"/>
                <w:sz w:val="28"/>
                <w:szCs w:val="28"/>
              </w:rPr>
            </w:pPr>
            <w:r w:rsidRPr="00B925FA">
              <w:rPr>
                <w:rFonts w:ascii="Times New Roman" w:hAnsi="Times New Roman"/>
                <w:sz w:val="28"/>
                <w:szCs w:val="28"/>
              </w:rPr>
              <w:t>Сроки реализации подпрограммы</w:t>
            </w:r>
          </w:p>
        </w:tc>
        <w:tc>
          <w:tcPr>
            <w:tcW w:w="5880" w:type="dxa"/>
          </w:tcPr>
          <w:p w:rsidR="000C6595" w:rsidRPr="00B925FA" w:rsidRDefault="001F31A4" w:rsidP="002D69A7">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2021-2026</w:t>
            </w:r>
            <w:r w:rsidR="000C6595" w:rsidRPr="00B925FA">
              <w:rPr>
                <w:rFonts w:ascii="Times New Roman" w:hAnsi="Times New Roman"/>
                <w:sz w:val="28"/>
                <w:szCs w:val="28"/>
              </w:rPr>
              <w:t xml:space="preserve"> годы. </w:t>
            </w:r>
          </w:p>
          <w:p w:rsidR="000C6595" w:rsidRPr="00B925FA" w:rsidRDefault="000C6595" w:rsidP="002D69A7">
            <w:pPr>
              <w:autoSpaceDE w:val="0"/>
              <w:autoSpaceDN w:val="0"/>
              <w:adjustRightInd w:val="0"/>
              <w:spacing w:after="0" w:line="240" w:lineRule="auto"/>
              <w:jc w:val="both"/>
              <w:outlineLvl w:val="0"/>
              <w:rPr>
                <w:rFonts w:ascii="Times New Roman" w:hAnsi="Times New Roman"/>
                <w:sz w:val="28"/>
                <w:szCs w:val="28"/>
              </w:rPr>
            </w:pPr>
            <w:r w:rsidRPr="00B925FA">
              <w:rPr>
                <w:rFonts w:ascii="Times New Roman" w:hAnsi="Times New Roman"/>
                <w:sz w:val="28"/>
                <w:szCs w:val="28"/>
              </w:rPr>
              <w:t>Выделение отдельных этапов реализации не предполагается.</w:t>
            </w:r>
          </w:p>
        </w:tc>
      </w:tr>
      <w:tr w:rsidR="000C6595" w:rsidRPr="00B925FA" w:rsidTr="00AE6E64">
        <w:tc>
          <w:tcPr>
            <w:tcW w:w="3888" w:type="dxa"/>
          </w:tcPr>
          <w:p w:rsidR="000C6595" w:rsidRPr="00B925FA" w:rsidRDefault="000C6595" w:rsidP="002D69A7">
            <w:pPr>
              <w:autoSpaceDE w:val="0"/>
              <w:autoSpaceDN w:val="0"/>
              <w:adjustRightInd w:val="0"/>
              <w:spacing w:after="0" w:line="240" w:lineRule="auto"/>
              <w:outlineLvl w:val="0"/>
              <w:rPr>
                <w:rFonts w:ascii="Times New Roman" w:hAnsi="Times New Roman"/>
                <w:sz w:val="28"/>
                <w:szCs w:val="28"/>
              </w:rPr>
            </w:pPr>
            <w:r w:rsidRPr="00B925FA">
              <w:rPr>
                <w:rFonts w:ascii="Times New Roman" w:hAnsi="Times New Roman"/>
                <w:sz w:val="28"/>
                <w:szCs w:val="28"/>
              </w:rPr>
              <w:t>Цель подпрограммы</w:t>
            </w:r>
          </w:p>
        </w:tc>
        <w:tc>
          <w:tcPr>
            <w:tcW w:w="5880" w:type="dxa"/>
          </w:tcPr>
          <w:p w:rsidR="000C6595" w:rsidRPr="00B925FA" w:rsidRDefault="000C6595" w:rsidP="002D69A7">
            <w:pPr>
              <w:autoSpaceDE w:val="0"/>
              <w:autoSpaceDN w:val="0"/>
              <w:adjustRightInd w:val="0"/>
              <w:spacing w:after="0" w:line="240" w:lineRule="auto"/>
              <w:jc w:val="both"/>
              <w:outlineLvl w:val="0"/>
              <w:rPr>
                <w:rFonts w:ascii="Times New Roman" w:hAnsi="Times New Roman"/>
                <w:sz w:val="28"/>
                <w:szCs w:val="28"/>
              </w:rPr>
            </w:pPr>
            <w:r w:rsidRPr="00B925FA">
              <w:rPr>
                <w:rFonts w:ascii="Times New Roman" w:hAnsi="Times New Roman"/>
                <w:sz w:val="28"/>
                <w:szCs w:val="28"/>
                <w:lang w:eastAsia="en-US"/>
              </w:rPr>
              <w:t xml:space="preserve">Повышение уровня благоустройства территории </w:t>
            </w:r>
            <w:r w:rsidRPr="00B925FA">
              <w:rPr>
                <w:rFonts w:ascii="Times New Roman" w:hAnsi="Times New Roman"/>
                <w:sz w:val="28"/>
                <w:szCs w:val="28"/>
                <w:lang w:eastAsia="ar-SA"/>
              </w:rPr>
              <w:t>Гауфского</w:t>
            </w:r>
            <w:r w:rsidRPr="00B925FA">
              <w:rPr>
                <w:rFonts w:ascii="Times New Roman" w:hAnsi="Times New Roman"/>
                <w:sz w:val="28"/>
                <w:szCs w:val="28"/>
                <w:lang w:eastAsia="en-US"/>
              </w:rPr>
              <w:t xml:space="preserve"> сельского поселения.</w:t>
            </w:r>
          </w:p>
        </w:tc>
      </w:tr>
      <w:tr w:rsidR="000C6595" w:rsidRPr="00B925FA" w:rsidTr="00AE6E64">
        <w:tc>
          <w:tcPr>
            <w:tcW w:w="3888" w:type="dxa"/>
          </w:tcPr>
          <w:p w:rsidR="000C6595" w:rsidRPr="00B925FA" w:rsidRDefault="000C6595" w:rsidP="002D69A7">
            <w:pPr>
              <w:autoSpaceDE w:val="0"/>
              <w:autoSpaceDN w:val="0"/>
              <w:adjustRightInd w:val="0"/>
              <w:spacing w:after="0" w:line="240" w:lineRule="auto"/>
              <w:jc w:val="both"/>
              <w:outlineLvl w:val="0"/>
              <w:rPr>
                <w:rFonts w:ascii="Times New Roman" w:hAnsi="Times New Roman"/>
                <w:sz w:val="28"/>
                <w:szCs w:val="28"/>
              </w:rPr>
            </w:pPr>
            <w:r w:rsidRPr="00B925FA">
              <w:rPr>
                <w:rFonts w:ascii="Times New Roman" w:hAnsi="Times New Roman"/>
                <w:sz w:val="28"/>
                <w:szCs w:val="28"/>
              </w:rPr>
              <w:t xml:space="preserve">Задачи подпрограммы </w:t>
            </w:r>
          </w:p>
          <w:p w:rsidR="000C6595" w:rsidRPr="00B925FA" w:rsidRDefault="000C6595" w:rsidP="002D69A7">
            <w:pPr>
              <w:autoSpaceDE w:val="0"/>
              <w:autoSpaceDN w:val="0"/>
              <w:adjustRightInd w:val="0"/>
              <w:spacing w:after="0" w:line="240" w:lineRule="auto"/>
              <w:outlineLvl w:val="0"/>
              <w:rPr>
                <w:rFonts w:ascii="Times New Roman" w:hAnsi="Times New Roman"/>
                <w:sz w:val="28"/>
                <w:szCs w:val="28"/>
              </w:rPr>
            </w:pPr>
          </w:p>
        </w:tc>
        <w:tc>
          <w:tcPr>
            <w:tcW w:w="5880" w:type="dxa"/>
          </w:tcPr>
          <w:p w:rsidR="000C6595" w:rsidRPr="00B925FA" w:rsidRDefault="002D69A7" w:rsidP="002D69A7">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w:t>
            </w:r>
            <w:r w:rsidR="000C6595" w:rsidRPr="00B925FA">
              <w:rPr>
                <w:rFonts w:ascii="Times New Roman" w:hAnsi="Times New Roman"/>
                <w:sz w:val="28"/>
                <w:szCs w:val="28"/>
              </w:rPr>
              <w:t xml:space="preserve"> повышение уровня благоустройства дворовых территорий многоквартирных домов (далее - дворовые территории) в соответствии с законодательством;</w:t>
            </w:r>
          </w:p>
          <w:p w:rsidR="000C6595" w:rsidRPr="00B925FA" w:rsidRDefault="002D69A7" w:rsidP="002D69A7">
            <w:pPr>
              <w:autoSpaceDE w:val="0"/>
              <w:autoSpaceDN w:val="0"/>
              <w:adjustRightInd w:val="0"/>
              <w:spacing w:after="0" w:line="240" w:lineRule="auto"/>
              <w:jc w:val="both"/>
              <w:outlineLvl w:val="0"/>
              <w:rPr>
                <w:rFonts w:ascii="Times New Roman" w:hAnsi="Times New Roman"/>
                <w:b/>
                <w:sz w:val="28"/>
                <w:szCs w:val="28"/>
              </w:rPr>
            </w:pPr>
            <w:r>
              <w:rPr>
                <w:rFonts w:ascii="Times New Roman" w:hAnsi="Times New Roman"/>
                <w:sz w:val="28"/>
                <w:szCs w:val="28"/>
              </w:rPr>
              <w:t>-</w:t>
            </w:r>
            <w:r w:rsidR="000C6595" w:rsidRPr="00B925FA">
              <w:rPr>
                <w:rFonts w:ascii="Times New Roman" w:hAnsi="Times New Roman"/>
                <w:sz w:val="28"/>
                <w:szCs w:val="28"/>
              </w:rPr>
              <w:t xml:space="preserve"> повышение уровня благоустройства территорий общего пользования </w:t>
            </w:r>
            <w:r w:rsidR="000C6595" w:rsidRPr="00B925FA">
              <w:rPr>
                <w:rFonts w:ascii="Times New Roman" w:hAnsi="Times New Roman"/>
                <w:sz w:val="28"/>
                <w:szCs w:val="28"/>
                <w:lang w:eastAsia="ar-SA"/>
              </w:rPr>
              <w:t>Гауфского</w:t>
            </w:r>
            <w:r w:rsidR="000C6595" w:rsidRPr="00B925FA">
              <w:rPr>
                <w:rFonts w:ascii="Times New Roman" w:hAnsi="Times New Roman"/>
                <w:sz w:val="28"/>
                <w:szCs w:val="28"/>
              </w:rPr>
              <w:t xml:space="preserve"> сельского поселения</w:t>
            </w:r>
          </w:p>
        </w:tc>
      </w:tr>
      <w:tr w:rsidR="000C6595" w:rsidRPr="00B925FA" w:rsidTr="00AE6E64">
        <w:trPr>
          <w:trHeight w:val="1607"/>
        </w:trPr>
        <w:tc>
          <w:tcPr>
            <w:tcW w:w="3888" w:type="dxa"/>
          </w:tcPr>
          <w:p w:rsidR="000C6595" w:rsidRPr="00B925FA" w:rsidRDefault="000C6595" w:rsidP="002D69A7">
            <w:pPr>
              <w:autoSpaceDE w:val="0"/>
              <w:autoSpaceDN w:val="0"/>
              <w:adjustRightInd w:val="0"/>
              <w:spacing w:after="0" w:line="240" w:lineRule="auto"/>
              <w:outlineLvl w:val="0"/>
              <w:rPr>
                <w:rFonts w:ascii="Times New Roman" w:hAnsi="Times New Roman"/>
                <w:sz w:val="28"/>
                <w:szCs w:val="28"/>
              </w:rPr>
            </w:pPr>
            <w:r w:rsidRPr="00B925FA">
              <w:rPr>
                <w:rFonts w:ascii="Times New Roman" w:hAnsi="Times New Roman"/>
                <w:sz w:val="28"/>
                <w:szCs w:val="28"/>
              </w:rPr>
              <w:t>Перечень основных программных мероприятий</w:t>
            </w:r>
          </w:p>
        </w:tc>
        <w:tc>
          <w:tcPr>
            <w:tcW w:w="5880" w:type="dxa"/>
          </w:tcPr>
          <w:p w:rsidR="000C6595" w:rsidRPr="00B925FA" w:rsidRDefault="000C6595" w:rsidP="002D69A7">
            <w:pPr>
              <w:spacing w:after="0" w:line="240" w:lineRule="auto"/>
              <w:contextualSpacing/>
              <w:jc w:val="both"/>
              <w:rPr>
                <w:rFonts w:ascii="Times New Roman" w:hAnsi="Times New Roman"/>
                <w:sz w:val="28"/>
                <w:szCs w:val="28"/>
              </w:rPr>
            </w:pPr>
            <w:r w:rsidRPr="00B925FA">
              <w:rPr>
                <w:rFonts w:ascii="Times New Roman" w:hAnsi="Times New Roman"/>
                <w:sz w:val="28"/>
                <w:szCs w:val="28"/>
              </w:rPr>
              <w:t>1) формирование современной городской среды, в том числе благоустройство дворовых территорий;</w:t>
            </w:r>
          </w:p>
          <w:p w:rsidR="000C6595" w:rsidRPr="00B925FA" w:rsidRDefault="000C6595" w:rsidP="002D69A7">
            <w:pPr>
              <w:spacing w:after="0" w:line="240" w:lineRule="auto"/>
              <w:contextualSpacing/>
              <w:jc w:val="both"/>
              <w:rPr>
                <w:rFonts w:ascii="Times New Roman" w:hAnsi="Times New Roman"/>
                <w:sz w:val="28"/>
                <w:szCs w:val="28"/>
              </w:rPr>
            </w:pPr>
            <w:r w:rsidRPr="00B925FA">
              <w:rPr>
                <w:rFonts w:ascii="Times New Roman" w:hAnsi="Times New Roman"/>
                <w:sz w:val="28"/>
                <w:szCs w:val="28"/>
              </w:rPr>
              <w:t>2) формирование современной городской среды, в том числе благоустройство наиболее посещаемых муниципальных территорий общего пользования населенного пункта.</w:t>
            </w:r>
          </w:p>
        </w:tc>
      </w:tr>
      <w:tr w:rsidR="000C6595" w:rsidRPr="00B925FA" w:rsidTr="00AE6E64">
        <w:trPr>
          <w:trHeight w:val="1607"/>
        </w:trPr>
        <w:tc>
          <w:tcPr>
            <w:tcW w:w="3888" w:type="dxa"/>
          </w:tcPr>
          <w:p w:rsidR="000C6595" w:rsidRPr="00B925FA" w:rsidRDefault="000C6595" w:rsidP="002D69A7">
            <w:pPr>
              <w:autoSpaceDE w:val="0"/>
              <w:autoSpaceDN w:val="0"/>
              <w:adjustRightInd w:val="0"/>
              <w:spacing w:after="0" w:line="240" w:lineRule="auto"/>
              <w:outlineLvl w:val="0"/>
              <w:rPr>
                <w:rFonts w:ascii="Times New Roman" w:hAnsi="Times New Roman"/>
                <w:sz w:val="28"/>
                <w:szCs w:val="28"/>
              </w:rPr>
            </w:pPr>
            <w:r w:rsidRPr="00B925FA">
              <w:rPr>
                <w:rFonts w:ascii="Times New Roman" w:hAnsi="Times New Roman"/>
                <w:sz w:val="28"/>
                <w:szCs w:val="28"/>
              </w:rPr>
              <w:t xml:space="preserve">Объемы и источники финансирования подпрограммы </w:t>
            </w:r>
          </w:p>
        </w:tc>
        <w:tc>
          <w:tcPr>
            <w:tcW w:w="5880" w:type="dxa"/>
          </w:tcPr>
          <w:p w:rsidR="000C6595" w:rsidRPr="00B925FA" w:rsidRDefault="000C6595" w:rsidP="002D69A7">
            <w:pPr>
              <w:widowControl w:val="0"/>
              <w:autoSpaceDE w:val="0"/>
              <w:autoSpaceDN w:val="0"/>
              <w:adjustRightInd w:val="0"/>
              <w:spacing w:after="0" w:line="240" w:lineRule="auto"/>
              <w:jc w:val="both"/>
              <w:rPr>
                <w:rFonts w:ascii="Times New Roman" w:hAnsi="Times New Roman"/>
                <w:sz w:val="28"/>
                <w:szCs w:val="28"/>
              </w:rPr>
            </w:pPr>
            <w:r w:rsidRPr="00B925FA">
              <w:rPr>
                <w:rFonts w:ascii="Times New Roman" w:hAnsi="Times New Roman"/>
                <w:sz w:val="28"/>
                <w:szCs w:val="28"/>
              </w:rPr>
              <w:t xml:space="preserve">Общий объем финансирования Программы за счет средств </w:t>
            </w:r>
            <w:r w:rsidR="00004E1D">
              <w:rPr>
                <w:rFonts w:ascii="Times New Roman" w:hAnsi="Times New Roman"/>
                <w:sz w:val="28"/>
                <w:szCs w:val="28"/>
              </w:rPr>
              <w:t>обеспечения бюджета составляет 117 780,00 </w:t>
            </w:r>
            <w:r w:rsidRPr="00B925FA">
              <w:rPr>
                <w:rFonts w:ascii="Times New Roman" w:hAnsi="Times New Roman"/>
                <w:sz w:val="28"/>
                <w:szCs w:val="28"/>
              </w:rPr>
              <w:t xml:space="preserve"> рублей:</w:t>
            </w:r>
          </w:p>
          <w:p w:rsidR="000C6595" w:rsidRPr="00B925FA" w:rsidRDefault="001F31A4" w:rsidP="002D69A7">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2021</w:t>
            </w:r>
            <w:r w:rsidR="00004E1D">
              <w:rPr>
                <w:rFonts w:ascii="Times New Roman" w:hAnsi="Times New Roman"/>
                <w:sz w:val="28"/>
                <w:szCs w:val="28"/>
              </w:rPr>
              <w:t xml:space="preserve"> год – </w:t>
            </w:r>
            <w:r w:rsidR="00E2091B">
              <w:rPr>
                <w:rFonts w:ascii="Times New Roman" w:hAnsi="Times New Roman"/>
                <w:sz w:val="28"/>
                <w:szCs w:val="28"/>
              </w:rPr>
              <w:t>0</w:t>
            </w:r>
            <w:r w:rsidR="003A7445">
              <w:rPr>
                <w:rFonts w:ascii="Times New Roman" w:hAnsi="Times New Roman"/>
                <w:sz w:val="28"/>
                <w:szCs w:val="28"/>
              </w:rPr>
              <w:t>,00</w:t>
            </w:r>
            <w:r w:rsidR="000C6595" w:rsidRPr="00B925FA">
              <w:rPr>
                <w:rFonts w:ascii="Times New Roman" w:hAnsi="Times New Roman"/>
                <w:sz w:val="28"/>
                <w:szCs w:val="28"/>
              </w:rPr>
              <w:t xml:space="preserve"> рублей;</w:t>
            </w:r>
          </w:p>
          <w:p w:rsidR="000C6595" w:rsidRPr="00B925FA" w:rsidRDefault="001F31A4" w:rsidP="002D69A7">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2022</w:t>
            </w:r>
            <w:r w:rsidR="00004E1D">
              <w:rPr>
                <w:rFonts w:ascii="Times New Roman" w:hAnsi="Times New Roman"/>
                <w:sz w:val="28"/>
                <w:szCs w:val="28"/>
              </w:rPr>
              <w:t xml:space="preserve"> год – 17 780,00</w:t>
            </w:r>
            <w:r w:rsidR="003A7445">
              <w:rPr>
                <w:rFonts w:ascii="Times New Roman" w:hAnsi="Times New Roman"/>
                <w:sz w:val="28"/>
                <w:szCs w:val="28"/>
              </w:rPr>
              <w:t>,00</w:t>
            </w:r>
            <w:r w:rsidR="000C6595" w:rsidRPr="00B925FA">
              <w:rPr>
                <w:rFonts w:ascii="Times New Roman" w:hAnsi="Times New Roman"/>
                <w:sz w:val="28"/>
                <w:szCs w:val="28"/>
              </w:rPr>
              <w:t xml:space="preserve"> рублей</w:t>
            </w:r>
          </w:p>
          <w:p w:rsidR="000C6595" w:rsidRPr="00B925FA" w:rsidRDefault="001F31A4" w:rsidP="002D69A7">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2023</w:t>
            </w:r>
            <w:r w:rsidR="003A7445">
              <w:rPr>
                <w:rFonts w:ascii="Times New Roman" w:hAnsi="Times New Roman"/>
                <w:sz w:val="28"/>
                <w:szCs w:val="28"/>
              </w:rPr>
              <w:t xml:space="preserve"> год – 0,00</w:t>
            </w:r>
            <w:r w:rsidR="000C6595" w:rsidRPr="00B925FA">
              <w:rPr>
                <w:rFonts w:ascii="Times New Roman" w:hAnsi="Times New Roman"/>
                <w:sz w:val="28"/>
                <w:szCs w:val="28"/>
              </w:rPr>
              <w:t xml:space="preserve"> рублей;</w:t>
            </w:r>
          </w:p>
          <w:p w:rsidR="000C6595" w:rsidRDefault="001F31A4" w:rsidP="002D69A7">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2024</w:t>
            </w:r>
            <w:r w:rsidR="00E2091B">
              <w:rPr>
                <w:rFonts w:ascii="Times New Roman" w:hAnsi="Times New Roman"/>
                <w:sz w:val="28"/>
                <w:szCs w:val="28"/>
              </w:rPr>
              <w:t xml:space="preserve"> год - </w:t>
            </w:r>
            <w:r w:rsidR="000C6595" w:rsidRPr="00B925FA">
              <w:rPr>
                <w:rFonts w:ascii="Times New Roman" w:hAnsi="Times New Roman"/>
                <w:sz w:val="28"/>
                <w:szCs w:val="28"/>
              </w:rPr>
              <w:t>0,00 рублей</w:t>
            </w:r>
          </w:p>
          <w:p w:rsidR="001F31A4" w:rsidRDefault="00004E1D" w:rsidP="002D69A7">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 xml:space="preserve">2025 год – </w:t>
            </w:r>
            <w:r w:rsidR="001F31A4">
              <w:rPr>
                <w:rFonts w:ascii="Times New Roman" w:hAnsi="Times New Roman"/>
                <w:sz w:val="28"/>
                <w:szCs w:val="28"/>
              </w:rPr>
              <w:t>0,00 рублей</w:t>
            </w:r>
          </w:p>
          <w:p w:rsidR="001F31A4" w:rsidRPr="00B925FA" w:rsidRDefault="001F31A4" w:rsidP="002D69A7">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2026 год – 100 000,00 рублей.</w:t>
            </w:r>
          </w:p>
          <w:p w:rsidR="000C6595" w:rsidRPr="00B925FA" w:rsidRDefault="000C6595" w:rsidP="002D69A7">
            <w:pPr>
              <w:autoSpaceDE w:val="0"/>
              <w:autoSpaceDN w:val="0"/>
              <w:adjustRightInd w:val="0"/>
              <w:spacing w:after="0" w:line="240" w:lineRule="auto"/>
              <w:jc w:val="both"/>
              <w:outlineLvl w:val="0"/>
              <w:rPr>
                <w:rFonts w:ascii="Times New Roman" w:hAnsi="Times New Roman"/>
                <w:sz w:val="28"/>
                <w:szCs w:val="28"/>
              </w:rPr>
            </w:pPr>
            <w:r w:rsidRPr="00B925FA">
              <w:rPr>
                <w:rFonts w:ascii="Times New Roman" w:hAnsi="Times New Roman"/>
                <w:sz w:val="28"/>
                <w:szCs w:val="28"/>
              </w:rPr>
              <w:t xml:space="preserve">Источником финансирования подпрограммы является бюджет </w:t>
            </w:r>
            <w:r w:rsidRPr="00B925FA">
              <w:rPr>
                <w:rFonts w:ascii="Times New Roman" w:hAnsi="Times New Roman"/>
                <w:sz w:val="28"/>
                <w:szCs w:val="28"/>
                <w:lang w:eastAsia="ar-SA"/>
              </w:rPr>
              <w:t>Гауфского</w:t>
            </w:r>
            <w:r w:rsidRPr="00B925FA">
              <w:rPr>
                <w:rFonts w:ascii="Times New Roman" w:hAnsi="Times New Roman"/>
                <w:sz w:val="28"/>
                <w:szCs w:val="28"/>
              </w:rPr>
              <w:t xml:space="preserve"> сельского поселения.</w:t>
            </w:r>
          </w:p>
        </w:tc>
      </w:tr>
      <w:tr w:rsidR="000C6595" w:rsidRPr="00B925FA" w:rsidTr="00AE6E64">
        <w:trPr>
          <w:trHeight w:val="1837"/>
        </w:trPr>
        <w:tc>
          <w:tcPr>
            <w:tcW w:w="3888" w:type="dxa"/>
          </w:tcPr>
          <w:p w:rsidR="000C6595" w:rsidRPr="00B925FA" w:rsidRDefault="000C6595" w:rsidP="002D69A7">
            <w:pPr>
              <w:autoSpaceDE w:val="0"/>
              <w:autoSpaceDN w:val="0"/>
              <w:adjustRightInd w:val="0"/>
              <w:spacing w:after="0" w:line="240" w:lineRule="auto"/>
              <w:outlineLvl w:val="0"/>
              <w:rPr>
                <w:rFonts w:ascii="Times New Roman" w:hAnsi="Times New Roman"/>
                <w:sz w:val="28"/>
                <w:szCs w:val="28"/>
              </w:rPr>
            </w:pPr>
            <w:r w:rsidRPr="00B925FA">
              <w:rPr>
                <w:rFonts w:ascii="Times New Roman" w:hAnsi="Times New Roman"/>
                <w:sz w:val="28"/>
                <w:szCs w:val="28"/>
              </w:rPr>
              <w:t xml:space="preserve">Ожидаемые результаты </w:t>
            </w:r>
            <w:r w:rsidRPr="00B925FA">
              <w:rPr>
                <w:rFonts w:ascii="Times New Roman" w:hAnsi="Times New Roman"/>
                <w:sz w:val="28"/>
                <w:szCs w:val="28"/>
                <w:lang w:eastAsia="en-US"/>
              </w:rPr>
              <w:t>реализации  подпрограммы</w:t>
            </w:r>
          </w:p>
          <w:p w:rsidR="000C6595" w:rsidRPr="00B925FA" w:rsidRDefault="000C6595" w:rsidP="002D69A7">
            <w:pPr>
              <w:autoSpaceDE w:val="0"/>
              <w:autoSpaceDN w:val="0"/>
              <w:adjustRightInd w:val="0"/>
              <w:spacing w:after="0" w:line="240" w:lineRule="auto"/>
              <w:outlineLvl w:val="0"/>
              <w:rPr>
                <w:rFonts w:ascii="Times New Roman" w:hAnsi="Times New Roman"/>
                <w:sz w:val="28"/>
                <w:szCs w:val="28"/>
              </w:rPr>
            </w:pPr>
          </w:p>
        </w:tc>
        <w:tc>
          <w:tcPr>
            <w:tcW w:w="5880" w:type="dxa"/>
          </w:tcPr>
          <w:p w:rsidR="000C6595" w:rsidRPr="00B925FA" w:rsidRDefault="000C6595" w:rsidP="002D69A7">
            <w:pPr>
              <w:autoSpaceDE w:val="0"/>
              <w:autoSpaceDN w:val="0"/>
              <w:adjustRightInd w:val="0"/>
              <w:spacing w:after="0" w:line="240" w:lineRule="auto"/>
              <w:jc w:val="both"/>
              <w:outlineLvl w:val="0"/>
              <w:rPr>
                <w:rFonts w:ascii="Times New Roman" w:hAnsi="Times New Roman"/>
                <w:sz w:val="28"/>
                <w:szCs w:val="28"/>
              </w:rPr>
            </w:pPr>
            <w:r w:rsidRPr="00B925FA">
              <w:rPr>
                <w:rFonts w:ascii="Times New Roman" w:hAnsi="Times New Roman"/>
                <w:sz w:val="28"/>
                <w:szCs w:val="28"/>
              </w:rPr>
              <w:t xml:space="preserve">Реализация мероприятий подпрограммы позволит: </w:t>
            </w:r>
          </w:p>
          <w:p w:rsidR="000C6595" w:rsidRPr="00B925FA" w:rsidRDefault="000C6595" w:rsidP="002D69A7">
            <w:pPr>
              <w:numPr>
                <w:ilvl w:val="0"/>
                <w:numId w:val="1"/>
              </w:numPr>
              <w:autoSpaceDE w:val="0"/>
              <w:autoSpaceDN w:val="0"/>
              <w:adjustRightInd w:val="0"/>
              <w:spacing w:after="0" w:line="240" w:lineRule="auto"/>
              <w:ind w:left="0" w:firstLine="0"/>
              <w:jc w:val="both"/>
              <w:outlineLvl w:val="0"/>
              <w:rPr>
                <w:rFonts w:ascii="Times New Roman" w:hAnsi="Times New Roman"/>
                <w:sz w:val="28"/>
                <w:szCs w:val="28"/>
              </w:rPr>
            </w:pPr>
            <w:r w:rsidRPr="00B925FA">
              <w:rPr>
                <w:rFonts w:ascii="Times New Roman" w:hAnsi="Times New Roman"/>
                <w:sz w:val="28"/>
                <w:szCs w:val="28"/>
              </w:rPr>
              <w:t>увеличить долю благоустроенных дворовых территорий многоквартирных домов от общего количества дворовых территорий многоквартирных домов до 20%.</w:t>
            </w:r>
          </w:p>
          <w:p w:rsidR="000C6595" w:rsidRPr="00B925FA" w:rsidRDefault="000C6595" w:rsidP="002D69A7">
            <w:pPr>
              <w:numPr>
                <w:ilvl w:val="0"/>
                <w:numId w:val="1"/>
              </w:numPr>
              <w:autoSpaceDE w:val="0"/>
              <w:autoSpaceDN w:val="0"/>
              <w:adjustRightInd w:val="0"/>
              <w:spacing w:after="0" w:line="240" w:lineRule="auto"/>
              <w:ind w:left="0" w:firstLine="0"/>
              <w:jc w:val="both"/>
              <w:outlineLvl w:val="0"/>
              <w:rPr>
                <w:rFonts w:ascii="Times New Roman" w:hAnsi="Times New Roman"/>
                <w:sz w:val="28"/>
                <w:szCs w:val="28"/>
              </w:rPr>
            </w:pPr>
            <w:r w:rsidRPr="00B925FA">
              <w:rPr>
                <w:rFonts w:ascii="Times New Roman" w:hAnsi="Times New Roman"/>
                <w:sz w:val="28"/>
                <w:szCs w:val="28"/>
              </w:rPr>
              <w:lastRenderedPageBreak/>
              <w:t>увеличить долю благоустроенных муниципальных территорий общего пользования до 10 %.</w:t>
            </w:r>
          </w:p>
          <w:p w:rsidR="000C6595" w:rsidRPr="00B925FA" w:rsidRDefault="000C6595" w:rsidP="002D69A7">
            <w:pPr>
              <w:autoSpaceDE w:val="0"/>
              <w:autoSpaceDN w:val="0"/>
              <w:adjustRightInd w:val="0"/>
              <w:spacing w:after="0" w:line="240" w:lineRule="auto"/>
              <w:jc w:val="both"/>
              <w:outlineLvl w:val="0"/>
              <w:rPr>
                <w:rFonts w:ascii="Times New Roman" w:hAnsi="Times New Roman"/>
                <w:sz w:val="28"/>
                <w:szCs w:val="28"/>
              </w:rPr>
            </w:pPr>
          </w:p>
        </w:tc>
      </w:tr>
    </w:tbl>
    <w:p w:rsidR="002D69A7" w:rsidRDefault="002D69A7" w:rsidP="00A67CAF">
      <w:pPr>
        <w:shd w:val="clear" w:color="auto" w:fill="FFFFFF"/>
        <w:rPr>
          <w:rFonts w:ascii="Times New Roman" w:hAnsi="Times New Roman"/>
          <w:b/>
          <w:color w:val="212121"/>
          <w:sz w:val="28"/>
          <w:szCs w:val="28"/>
        </w:rPr>
      </w:pPr>
    </w:p>
    <w:p w:rsidR="000C6595" w:rsidRPr="00B925FA" w:rsidRDefault="000C6595" w:rsidP="000C6595">
      <w:pPr>
        <w:shd w:val="clear" w:color="auto" w:fill="FFFFFF"/>
        <w:jc w:val="center"/>
        <w:rPr>
          <w:rFonts w:ascii="Times New Roman" w:hAnsi="Times New Roman"/>
          <w:b/>
          <w:color w:val="212121"/>
          <w:sz w:val="28"/>
          <w:szCs w:val="28"/>
        </w:rPr>
      </w:pPr>
      <w:r w:rsidRPr="00B925FA">
        <w:rPr>
          <w:rFonts w:ascii="Times New Roman" w:hAnsi="Times New Roman"/>
          <w:b/>
          <w:color w:val="212121"/>
          <w:sz w:val="28"/>
          <w:szCs w:val="28"/>
        </w:rPr>
        <w:t>Раздел 2</w:t>
      </w:r>
    </w:p>
    <w:p w:rsidR="000C6595" w:rsidRPr="00B925FA" w:rsidRDefault="000C6595" w:rsidP="000C6595">
      <w:pPr>
        <w:shd w:val="clear" w:color="auto" w:fill="FFFFFF"/>
        <w:jc w:val="center"/>
        <w:rPr>
          <w:rFonts w:ascii="Times New Roman" w:hAnsi="Times New Roman"/>
          <w:b/>
          <w:color w:val="212121"/>
          <w:sz w:val="28"/>
          <w:szCs w:val="28"/>
        </w:rPr>
      </w:pPr>
      <w:r w:rsidRPr="00B925FA">
        <w:rPr>
          <w:rFonts w:ascii="Times New Roman" w:hAnsi="Times New Roman"/>
          <w:b/>
          <w:color w:val="212121"/>
          <w:sz w:val="28"/>
          <w:szCs w:val="28"/>
        </w:rPr>
        <w:t>Содержание проблемы и обоснование ее решения программными методами и прогноз развития.</w:t>
      </w:r>
    </w:p>
    <w:p w:rsidR="000C6595" w:rsidRPr="002524B6" w:rsidRDefault="000C6595" w:rsidP="00A67CAF">
      <w:pPr>
        <w:autoSpaceDE w:val="0"/>
        <w:autoSpaceDN w:val="0"/>
        <w:adjustRightInd w:val="0"/>
        <w:spacing w:after="0" w:line="240" w:lineRule="auto"/>
        <w:jc w:val="both"/>
        <w:rPr>
          <w:rFonts w:ascii="Times New Roman" w:hAnsi="Times New Roman"/>
          <w:sz w:val="28"/>
          <w:szCs w:val="28"/>
        </w:rPr>
      </w:pPr>
      <w:r w:rsidRPr="00B925FA">
        <w:rPr>
          <w:rFonts w:ascii="Times New Roman" w:hAnsi="Times New Roman"/>
          <w:sz w:val="28"/>
          <w:szCs w:val="28"/>
        </w:rPr>
        <w:t xml:space="preserve">В </w:t>
      </w:r>
      <w:r w:rsidR="00AA3A0F">
        <w:rPr>
          <w:rFonts w:ascii="Times New Roman" w:hAnsi="Times New Roman"/>
          <w:sz w:val="28"/>
          <w:szCs w:val="28"/>
          <w:lang w:eastAsia="ar-SA"/>
        </w:rPr>
        <w:t>Гауфском</w:t>
      </w:r>
      <w:r w:rsidRPr="00B925FA">
        <w:rPr>
          <w:rFonts w:ascii="Times New Roman" w:hAnsi="Times New Roman"/>
          <w:sz w:val="28"/>
          <w:szCs w:val="28"/>
        </w:rPr>
        <w:t xml:space="preserve"> сельском поселении Азовского немецкого национального р</w:t>
      </w:r>
      <w:r w:rsidR="00AA3A0F">
        <w:rPr>
          <w:rFonts w:ascii="Times New Roman" w:hAnsi="Times New Roman"/>
          <w:sz w:val="28"/>
          <w:szCs w:val="28"/>
        </w:rPr>
        <w:t>айона Омской области расположен</w:t>
      </w:r>
      <w:r w:rsidRPr="00B925FA">
        <w:rPr>
          <w:rFonts w:ascii="Times New Roman" w:hAnsi="Times New Roman"/>
          <w:sz w:val="28"/>
          <w:szCs w:val="28"/>
        </w:rPr>
        <w:t xml:space="preserve"> </w:t>
      </w:r>
      <w:r w:rsidR="00AA3A0F">
        <w:rPr>
          <w:rFonts w:ascii="Times New Roman" w:hAnsi="Times New Roman"/>
          <w:sz w:val="28"/>
          <w:szCs w:val="28"/>
        </w:rPr>
        <w:t xml:space="preserve"> </w:t>
      </w:r>
      <w:r w:rsidR="00AA3A0F" w:rsidRPr="00AA3A0F">
        <w:rPr>
          <w:rFonts w:ascii="Times New Roman" w:hAnsi="Times New Roman"/>
          <w:sz w:val="28"/>
          <w:szCs w:val="28"/>
        </w:rPr>
        <w:t>91</w:t>
      </w:r>
      <w:r w:rsidRPr="00AA3A0F">
        <w:rPr>
          <w:rFonts w:ascii="Times New Roman" w:hAnsi="Times New Roman"/>
          <w:sz w:val="28"/>
          <w:szCs w:val="28"/>
        </w:rPr>
        <w:t xml:space="preserve"> многокварт</w:t>
      </w:r>
      <w:r w:rsidR="00AA3A0F">
        <w:rPr>
          <w:rFonts w:ascii="Times New Roman" w:hAnsi="Times New Roman"/>
          <w:sz w:val="28"/>
          <w:szCs w:val="28"/>
        </w:rPr>
        <w:t>ирных жилых домов</w:t>
      </w:r>
      <w:r w:rsidRPr="00AA3A0F">
        <w:rPr>
          <w:rFonts w:ascii="Times New Roman" w:hAnsi="Times New Roman"/>
          <w:sz w:val="28"/>
          <w:szCs w:val="28"/>
        </w:rPr>
        <w:t xml:space="preserve"> (в основ</w:t>
      </w:r>
      <w:r w:rsidR="00AA3A0F" w:rsidRPr="00AA3A0F">
        <w:rPr>
          <w:rFonts w:ascii="Times New Roman" w:hAnsi="Times New Roman"/>
          <w:sz w:val="28"/>
          <w:szCs w:val="28"/>
        </w:rPr>
        <w:t>ном это двухквартирные дома – 80</w:t>
      </w:r>
      <w:r w:rsidRPr="00AA3A0F">
        <w:rPr>
          <w:rFonts w:ascii="Times New Roman" w:hAnsi="Times New Roman"/>
          <w:sz w:val="28"/>
          <w:szCs w:val="28"/>
        </w:rPr>
        <w:t xml:space="preserve">, </w:t>
      </w:r>
      <w:r w:rsidR="00AA3A0F" w:rsidRPr="00AA3A0F">
        <w:rPr>
          <w:rFonts w:ascii="Times New Roman" w:hAnsi="Times New Roman"/>
          <w:sz w:val="28"/>
          <w:szCs w:val="28"/>
        </w:rPr>
        <w:t xml:space="preserve">трехквартирный – 1 дом, </w:t>
      </w:r>
      <w:r w:rsidRPr="00AA3A0F">
        <w:rPr>
          <w:rFonts w:ascii="Times New Roman" w:hAnsi="Times New Roman"/>
          <w:sz w:val="28"/>
          <w:szCs w:val="28"/>
        </w:rPr>
        <w:t xml:space="preserve"> четырехквартирный дом – 1, двухэтажный (144 квартиры) – 9). Основная</w:t>
      </w:r>
      <w:r w:rsidRPr="00B925FA">
        <w:rPr>
          <w:rFonts w:ascii="Times New Roman" w:hAnsi="Times New Roman"/>
          <w:sz w:val="28"/>
          <w:szCs w:val="28"/>
        </w:rPr>
        <w:t xml:space="preserve"> часть построена в 1964-85 года</w:t>
      </w:r>
      <w:r w:rsidR="00025072">
        <w:rPr>
          <w:rFonts w:ascii="Times New Roman" w:hAnsi="Times New Roman"/>
          <w:sz w:val="28"/>
          <w:szCs w:val="28"/>
        </w:rPr>
        <w:t>х</w:t>
      </w:r>
      <w:r w:rsidRPr="00B925FA">
        <w:rPr>
          <w:rFonts w:ascii="Times New Roman" w:hAnsi="Times New Roman"/>
          <w:sz w:val="28"/>
          <w:szCs w:val="28"/>
        </w:rPr>
        <w:t xml:space="preserve">. Количество </w:t>
      </w:r>
      <w:r w:rsidRPr="002524B6">
        <w:rPr>
          <w:rFonts w:ascii="Times New Roman" w:hAnsi="Times New Roman"/>
          <w:sz w:val="28"/>
          <w:szCs w:val="28"/>
        </w:rPr>
        <w:t xml:space="preserve">населения </w:t>
      </w:r>
      <w:r w:rsidR="00743FB8" w:rsidRPr="002524B6">
        <w:rPr>
          <w:rFonts w:ascii="Times New Roman" w:hAnsi="Times New Roman"/>
          <w:sz w:val="28"/>
          <w:szCs w:val="28"/>
        </w:rPr>
        <w:t>составляет 962</w:t>
      </w:r>
      <w:r w:rsidRPr="002524B6">
        <w:rPr>
          <w:rFonts w:ascii="Times New Roman" w:hAnsi="Times New Roman"/>
          <w:sz w:val="28"/>
          <w:szCs w:val="28"/>
        </w:rPr>
        <w:t xml:space="preserve"> человек</w:t>
      </w:r>
      <w:r w:rsidR="00AE400B" w:rsidRPr="002524B6">
        <w:rPr>
          <w:rFonts w:ascii="Times New Roman" w:hAnsi="Times New Roman"/>
          <w:sz w:val="28"/>
          <w:szCs w:val="28"/>
        </w:rPr>
        <w:t>а</w:t>
      </w:r>
      <w:r w:rsidRPr="002524B6">
        <w:rPr>
          <w:rFonts w:ascii="Times New Roman" w:hAnsi="Times New Roman"/>
          <w:sz w:val="28"/>
          <w:szCs w:val="28"/>
        </w:rPr>
        <w:t>, в то</w:t>
      </w:r>
      <w:r w:rsidR="002524B6" w:rsidRPr="002524B6">
        <w:rPr>
          <w:rFonts w:ascii="Times New Roman" w:hAnsi="Times New Roman"/>
          <w:sz w:val="28"/>
          <w:szCs w:val="28"/>
        </w:rPr>
        <w:t>м числе дети от 0 до 15 лет – 196</w:t>
      </w:r>
      <w:r w:rsidRPr="002524B6">
        <w:rPr>
          <w:rFonts w:ascii="Times New Roman" w:hAnsi="Times New Roman"/>
          <w:sz w:val="28"/>
          <w:szCs w:val="28"/>
        </w:rPr>
        <w:t xml:space="preserve"> (данные на </w:t>
      </w:r>
      <w:r w:rsidR="00AE400B" w:rsidRPr="002524B6">
        <w:rPr>
          <w:rFonts w:ascii="Times New Roman" w:hAnsi="Times New Roman"/>
          <w:sz w:val="28"/>
          <w:szCs w:val="28"/>
        </w:rPr>
        <w:t>01.01.2018</w:t>
      </w:r>
      <w:r w:rsidR="00AA3A0F" w:rsidRPr="002524B6">
        <w:rPr>
          <w:rFonts w:ascii="Times New Roman" w:hAnsi="Times New Roman"/>
          <w:sz w:val="28"/>
          <w:szCs w:val="28"/>
        </w:rPr>
        <w:t xml:space="preserve"> г). </w:t>
      </w:r>
      <w:r w:rsidRPr="002524B6">
        <w:rPr>
          <w:rFonts w:ascii="Times New Roman" w:hAnsi="Times New Roman"/>
          <w:sz w:val="28"/>
          <w:szCs w:val="28"/>
        </w:rPr>
        <w:t xml:space="preserve"> </w:t>
      </w:r>
    </w:p>
    <w:p w:rsidR="000C6595" w:rsidRPr="00B925FA" w:rsidRDefault="00AA3A0F" w:rsidP="00A67CAF">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В деревне м</w:t>
      </w:r>
      <w:r w:rsidR="000C6595" w:rsidRPr="00B925FA">
        <w:rPr>
          <w:rFonts w:ascii="Times New Roman" w:hAnsi="Times New Roman"/>
          <w:sz w:val="28"/>
          <w:szCs w:val="28"/>
        </w:rPr>
        <w:t>ного лет не производили работы во дворах по уходу за зелеными насаждениями, восстановлению газонов, удалению старых и больных деревьев, не осуществлялась посадка деревьев и кустарников. Зеленые насаждения на дворовых территориях представлены, в основном, зрел</w:t>
      </w:r>
      <w:r w:rsidR="00874013" w:rsidRPr="00B925FA">
        <w:rPr>
          <w:rFonts w:ascii="Times New Roman" w:hAnsi="Times New Roman"/>
          <w:sz w:val="28"/>
          <w:szCs w:val="28"/>
        </w:rPr>
        <w:t>ыми или перестойными деревьями.</w:t>
      </w:r>
    </w:p>
    <w:p w:rsidR="000C6595" w:rsidRPr="00B925FA" w:rsidRDefault="00874013" w:rsidP="00A67CAF">
      <w:pPr>
        <w:autoSpaceDE w:val="0"/>
        <w:autoSpaceDN w:val="0"/>
        <w:adjustRightInd w:val="0"/>
        <w:spacing w:after="0" w:line="240" w:lineRule="auto"/>
        <w:jc w:val="both"/>
        <w:rPr>
          <w:rFonts w:ascii="Times New Roman" w:hAnsi="Times New Roman"/>
          <w:sz w:val="28"/>
          <w:szCs w:val="28"/>
        </w:rPr>
      </w:pPr>
      <w:r w:rsidRPr="00B925FA">
        <w:rPr>
          <w:rFonts w:ascii="Times New Roman" w:hAnsi="Times New Roman"/>
          <w:sz w:val="28"/>
          <w:szCs w:val="28"/>
        </w:rPr>
        <w:t>Деревня</w:t>
      </w:r>
      <w:r w:rsidR="000C6595" w:rsidRPr="00B925FA">
        <w:rPr>
          <w:rFonts w:ascii="Times New Roman" w:hAnsi="Times New Roman"/>
          <w:sz w:val="28"/>
          <w:szCs w:val="28"/>
        </w:rPr>
        <w:t xml:space="preserve">  нуждается в  детских  игровых площадках. Необходим набор малых форм и обустроенных детских и спортивных площадок. </w:t>
      </w:r>
    </w:p>
    <w:p w:rsidR="000C6595" w:rsidRPr="00B925FA" w:rsidRDefault="000C6595" w:rsidP="00A67CAF">
      <w:pPr>
        <w:autoSpaceDE w:val="0"/>
        <w:autoSpaceDN w:val="0"/>
        <w:adjustRightInd w:val="0"/>
        <w:spacing w:after="0" w:line="240" w:lineRule="auto"/>
        <w:jc w:val="both"/>
        <w:rPr>
          <w:rFonts w:ascii="Times New Roman" w:hAnsi="Times New Roman"/>
          <w:sz w:val="28"/>
          <w:szCs w:val="28"/>
        </w:rPr>
      </w:pPr>
      <w:r w:rsidRPr="00B925FA">
        <w:rPr>
          <w:rFonts w:ascii="Times New Roman" w:hAnsi="Times New Roman"/>
          <w:sz w:val="28"/>
          <w:szCs w:val="28"/>
        </w:rPr>
        <w:t>Надлежащее состояние придомовых территорий является важным фактором при формировании благоприятной экологической и эстетической, а также комфортной среды.</w:t>
      </w:r>
    </w:p>
    <w:p w:rsidR="000C6595" w:rsidRPr="00B925FA" w:rsidRDefault="000C6595" w:rsidP="00A67CAF">
      <w:pPr>
        <w:autoSpaceDE w:val="0"/>
        <w:autoSpaceDN w:val="0"/>
        <w:adjustRightInd w:val="0"/>
        <w:spacing w:after="0" w:line="240" w:lineRule="auto"/>
        <w:jc w:val="both"/>
        <w:rPr>
          <w:rFonts w:ascii="Times New Roman" w:hAnsi="Times New Roman"/>
          <w:sz w:val="28"/>
          <w:szCs w:val="28"/>
        </w:rPr>
      </w:pPr>
      <w:r w:rsidRPr="00B925FA">
        <w:rPr>
          <w:rFonts w:ascii="Times New Roman" w:hAnsi="Times New Roman"/>
          <w:sz w:val="28"/>
          <w:szCs w:val="28"/>
        </w:rPr>
        <w:t xml:space="preserve">Проблема восстановления и ремонта асфальтового покрытия дворов, озеленения, освещения, установка урн, скамеек на сегодня весьма актуальны и не решены в полном объеме в связи с недостаточным финансированием. </w:t>
      </w:r>
    </w:p>
    <w:p w:rsidR="000C6595" w:rsidRPr="00B925FA" w:rsidRDefault="000C6595" w:rsidP="00A67CAF">
      <w:pPr>
        <w:autoSpaceDE w:val="0"/>
        <w:autoSpaceDN w:val="0"/>
        <w:adjustRightInd w:val="0"/>
        <w:spacing w:after="0" w:line="240" w:lineRule="auto"/>
        <w:jc w:val="both"/>
        <w:rPr>
          <w:rFonts w:ascii="Times New Roman" w:hAnsi="Times New Roman"/>
          <w:sz w:val="28"/>
          <w:szCs w:val="28"/>
        </w:rPr>
      </w:pPr>
      <w:r w:rsidRPr="00B925FA">
        <w:rPr>
          <w:rFonts w:ascii="Times New Roman" w:hAnsi="Times New Roman"/>
          <w:sz w:val="28"/>
          <w:szCs w:val="28"/>
        </w:rPr>
        <w:t xml:space="preserve">Проведение работы по приведению придомовых территорий в надлежащее состояние требует значительных трудовых, материальных и финансовых затрат. </w:t>
      </w:r>
    </w:p>
    <w:p w:rsidR="000C6595" w:rsidRPr="00B925FA" w:rsidRDefault="000C6595" w:rsidP="00A67CAF">
      <w:pPr>
        <w:autoSpaceDE w:val="0"/>
        <w:autoSpaceDN w:val="0"/>
        <w:adjustRightInd w:val="0"/>
        <w:spacing w:after="0" w:line="240" w:lineRule="auto"/>
        <w:jc w:val="both"/>
        <w:rPr>
          <w:rFonts w:ascii="Times New Roman" w:hAnsi="Times New Roman"/>
          <w:sz w:val="28"/>
          <w:szCs w:val="28"/>
        </w:rPr>
      </w:pPr>
      <w:r w:rsidRPr="00B925FA">
        <w:rPr>
          <w:rFonts w:ascii="Times New Roman" w:hAnsi="Times New Roman"/>
          <w:sz w:val="28"/>
          <w:szCs w:val="28"/>
        </w:rPr>
        <w:t xml:space="preserve">Принимаемые в последнее время меры по частичному благоустройству дворовых территорий не приводят к должному результату, поскольку не основаны на последовательном подходе к решению проблемы и не позволяют консолидировать денежные средства для достижения поставленной цели. </w:t>
      </w:r>
    </w:p>
    <w:p w:rsidR="000C6595" w:rsidRPr="00B925FA" w:rsidRDefault="000C6595" w:rsidP="00A67CAF">
      <w:pPr>
        <w:autoSpaceDE w:val="0"/>
        <w:autoSpaceDN w:val="0"/>
        <w:adjustRightInd w:val="0"/>
        <w:spacing w:after="0" w:line="240" w:lineRule="auto"/>
        <w:jc w:val="both"/>
        <w:rPr>
          <w:rFonts w:ascii="Times New Roman" w:hAnsi="Times New Roman"/>
          <w:sz w:val="28"/>
          <w:szCs w:val="28"/>
        </w:rPr>
      </w:pPr>
      <w:r w:rsidRPr="00B925FA">
        <w:rPr>
          <w:rFonts w:ascii="Times New Roman" w:hAnsi="Times New Roman"/>
          <w:sz w:val="28"/>
          <w:szCs w:val="28"/>
        </w:rPr>
        <w:t>К благоустройству дворовых и внутриквартальных территорий необходим комплексный и последовательный подход, рассчитанный на среднесрочный период, который предполагает использование программно-целевых методов, обеспечивающих увязку реализации мероприятий по срокам, ресурсам и исполнителям.</w:t>
      </w:r>
    </w:p>
    <w:p w:rsidR="000C6595" w:rsidRPr="00B925FA" w:rsidRDefault="000C6595" w:rsidP="00A67CAF">
      <w:pPr>
        <w:autoSpaceDE w:val="0"/>
        <w:autoSpaceDN w:val="0"/>
        <w:adjustRightInd w:val="0"/>
        <w:spacing w:after="0" w:line="240" w:lineRule="auto"/>
        <w:jc w:val="both"/>
        <w:rPr>
          <w:rFonts w:ascii="Times New Roman" w:hAnsi="Times New Roman"/>
          <w:sz w:val="28"/>
          <w:szCs w:val="28"/>
        </w:rPr>
      </w:pPr>
      <w:r w:rsidRPr="00B925FA">
        <w:rPr>
          <w:rFonts w:ascii="Times New Roman" w:hAnsi="Times New Roman"/>
          <w:sz w:val="28"/>
          <w:szCs w:val="28"/>
        </w:rPr>
        <w:t xml:space="preserve"> Основным методом решения проблемы должно стать комплексное благоустройство дворовых территорий, которое включает совокупность мероприятий, направленных на создание и поддержание функционально, </w:t>
      </w:r>
      <w:r w:rsidRPr="00B925FA">
        <w:rPr>
          <w:rFonts w:ascii="Times New Roman" w:hAnsi="Times New Roman"/>
          <w:sz w:val="28"/>
          <w:szCs w:val="28"/>
        </w:rPr>
        <w:lastRenderedPageBreak/>
        <w:t>экологически и эстетически организованной городской среды, улучшение содержания и безопасности дворовых территорий и территорий кварталов.</w:t>
      </w:r>
    </w:p>
    <w:p w:rsidR="000C6595" w:rsidRPr="00B925FA" w:rsidRDefault="000C6595" w:rsidP="00A67CAF">
      <w:pPr>
        <w:autoSpaceDE w:val="0"/>
        <w:autoSpaceDN w:val="0"/>
        <w:adjustRightInd w:val="0"/>
        <w:spacing w:after="0" w:line="240" w:lineRule="auto"/>
        <w:jc w:val="both"/>
        <w:rPr>
          <w:rFonts w:ascii="Times New Roman" w:hAnsi="Times New Roman"/>
          <w:sz w:val="28"/>
          <w:szCs w:val="28"/>
        </w:rPr>
      </w:pPr>
      <w:r w:rsidRPr="00B925FA">
        <w:rPr>
          <w:rFonts w:ascii="Times New Roman" w:hAnsi="Times New Roman"/>
          <w:sz w:val="28"/>
          <w:szCs w:val="28"/>
        </w:rPr>
        <w:t xml:space="preserve">Создание данной программы осуществляет приведения дворовых территорий к современным нормам комфортности, исполнение мероприятий, направленных на комплексное благоустройство дворовых и внутриквартальных территорий, а также благоустройство наиболее посещаемых территорий общего пользования. </w:t>
      </w:r>
    </w:p>
    <w:p w:rsidR="000C6595" w:rsidRDefault="000C6595" w:rsidP="00A67CAF">
      <w:pPr>
        <w:autoSpaceDE w:val="0"/>
        <w:autoSpaceDN w:val="0"/>
        <w:adjustRightInd w:val="0"/>
        <w:spacing w:after="0" w:line="240" w:lineRule="auto"/>
        <w:jc w:val="both"/>
        <w:rPr>
          <w:rFonts w:ascii="Times New Roman" w:hAnsi="Times New Roman"/>
          <w:sz w:val="28"/>
          <w:szCs w:val="28"/>
        </w:rPr>
      </w:pPr>
      <w:r w:rsidRPr="00B925FA">
        <w:rPr>
          <w:rFonts w:ascii="Times New Roman" w:hAnsi="Times New Roman"/>
          <w:sz w:val="28"/>
          <w:szCs w:val="28"/>
        </w:rPr>
        <w:t>Реализация программы позволит создать благоприятные условия, повысить комфортнос</w:t>
      </w:r>
      <w:r w:rsidR="002524B6">
        <w:rPr>
          <w:rFonts w:ascii="Times New Roman" w:hAnsi="Times New Roman"/>
          <w:sz w:val="28"/>
          <w:szCs w:val="28"/>
        </w:rPr>
        <w:t>ть проживания населения д. Гауф</w:t>
      </w:r>
      <w:r w:rsidRPr="00B925FA">
        <w:rPr>
          <w:rFonts w:ascii="Times New Roman" w:hAnsi="Times New Roman"/>
          <w:sz w:val="28"/>
          <w:szCs w:val="28"/>
        </w:rPr>
        <w:t xml:space="preserve">, увеличить площадь озеленения территорий, обеспечить более эффективную эксплуатацию жилых домов, улучшить условия для отдыха и занятие спортом. </w:t>
      </w:r>
    </w:p>
    <w:p w:rsidR="00A67CAF" w:rsidRPr="00B925FA" w:rsidRDefault="00A67CAF" w:rsidP="00A67CAF">
      <w:pPr>
        <w:autoSpaceDE w:val="0"/>
        <w:autoSpaceDN w:val="0"/>
        <w:adjustRightInd w:val="0"/>
        <w:spacing w:after="0" w:line="240" w:lineRule="auto"/>
        <w:jc w:val="both"/>
        <w:rPr>
          <w:rFonts w:ascii="Times New Roman" w:hAnsi="Times New Roman"/>
          <w:sz w:val="28"/>
          <w:szCs w:val="28"/>
        </w:rPr>
      </w:pPr>
    </w:p>
    <w:p w:rsidR="000C6595" w:rsidRPr="00B925FA" w:rsidRDefault="000C6595" w:rsidP="00A67CAF">
      <w:pPr>
        <w:shd w:val="clear" w:color="auto" w:fill="FFFFFF"/>
        <w:spacing w:after="0" w:line="240" w:lineRule="auto"/>
        <w:jc w:val="center"/>
        <w:rPr>
          <w:rFonts w:ascii="Times New Roman" w:hAnsi="Times New Roman"/>
          <w:b/>
          <w:sz w:val="28"/>
          <w:szCs w:val="28"/>
        </w:rPr>
      </w:pPr>
      <w:r w:rsidRPr="00B925FA">
        <w:rPr>
          <w:rFonts w:ascii="Times New Roman" w:hAnsi="Times New Roman"/>
          <w:b/>
          <w:sz w:val="28"/>
          <w:szCs w:val="28"/>
        </w:rPr>
        <w:t xml:space="preserve">Раздел 3 </w:t>
      </w:r>
    </w:p>
    <w:p w:rsidR="000C6595" w:rsidRDefault="000C6595" w:rsidP="00A67CAF">
      <w:pPr>
        <w:shd w:val="clear" w:color="auto" w:fill="FFFFFF"/>
        <w:spacing w:after="0" w:line="240" w:lineRule="auto"/>
        <w:jc w:val="center"/>
        <w:rPr>
          <w:rFonts w:ascii="Times New Roman" w:hAnsi="Times New Roman"/>
          <w:b/>
          <w:sz w:val="28"/>
          <w:szCs w:val="28"/>
        </w:rPr>
      </w:pPr>
      <w:r w:rsidRPr="00B925FA">
        <w:rPr>
          <w:rFonts w:ascii="Times New Roman" w:hAnsi="Times New Roman"/>
          <w:b/>
          <w:sz w:val="28"/>
          <w:szCs w:val="28"/>
        </w:rPr>
        <w:t>Цель и задачи подпрограммы</w:t>
      </w:r>
    </w:p>
    <w:p w:rsidR="00A67CAF" w:rsidRPr="00B925FA" w:rsidRDefault="00A67CAF" w:rsidP="00A67CAF">
      <w:pPr>
        <w:shd w:val="clear" w:color="auto" w:fill="FFFFFF"/>
        <w:spacing w:after="0" w:line="240" w:lineRule="auto"/>
        <w:jc w:val="center"/>
        <w:rPr>
          <w:rFonts w:ascii="Times New Roman" w:hAnsi="Times New Roman"/>
          <w:b/>
          <w:sz w:val="28"/>
          <w:szCs w:val="28"/>
        </w:rPr>
      </w:pPr>
    </w:p>
    <w:p w:rsidR="000C6595" w:rsidRPr="00B925FA" w:rsidRDefault="000C6595" w:rsidP="00A67CAF">
      <w:pPr>
        <w:autoSpaceDE w:val="0"/>
        <w:autoSpaceDN w:val="0"/>
        <w:adjustRightInd w:val="0"/>
        <w:spacing w:after="0" w:line="240" w:lineRule="auto"/>
        <w:jc w:val="both"/>
        <w:outlineLvl w:val="0"/>
        <w:rPr>
          <w:rFonts w:ascii="Times New Roman" w:hAnsi="Times New Roman"/>
          <w:sz w:val="28"/>
          <w:szCs w:val="28"/>
        </w:rPr>
      </w:pPr>
      <w:r w:rsidRPr="00B925FA">
        <w:rPr>
          <w:rFonts w:ascii="Times New Roman" w:hAnsi="Times New Roman"/>
          <w:color w:val="000000"/>
          <w:sz w:val="28"/>
          <w:szCs w:val="28"/>
        </w:rPr>
        <w:t>Основной целью</w:t>
      </w:r>
      <w:r w:rsidRPr="00B925FA">
        <w:rPr>
          <w:rFonts w:ascii="Times New Roman" w:hAnsi="Times New Roman"/>
          <w:sz w:val="28"/>
          <w:szCs w:val="28"/>
        </w:rPr>
        <w:t xml:space="preserve"> подпрограммы является повышение уровня благоустройства территорий </w:t>
      </w:r>
      <w:r w:rsidR="00874013" w:rsidRPr="00B925FA">
        <w:rPr>
          <w:rFonts w:ascii="Times New Roman" w:hAnsi="Times New Roman"/>
          <w:sz w:val="28"/>
          <w:szCs w:val="28"/>
          <w:lang w:eastAsia="ar-SA"/>
        </w:rPr>
        <w:t>Гауф</w:t>
      </w:r>
      <w:r w:rsidRPr="00B925FA">
        <w:rPr>
          <w:rFonts w:ascii="Times New Roman" w:hAnsi="Times New Roman"/>
          <w:sz w:val="28"/>
          <w:szCs w:val="28"/>
          <w:lang w:eastAsia="ar-SA"/>
        </w:rPr>
        <w:t>ского</w:t>
      </w:r>
      <w:r w:rsidRPr="00B925FA">
        <w:rPr>
          <w:rFonts w:ascii="Times New Roman" w:hAnsi="Times New Roman"/>
          <w:sz w:val="28"/>
          <w:szCs w:val="28"/>
        </w:rPr>
        <w:t xml:space="preserve"> сельского поселения Азовского ННМР Омской области.</w:t>
      </w:r>
    </w:p>
    <w:p w:rsidR="000C6595" w:rsidRPr="00B925FA" w:rsidRDefault="000C6595" w:rsidP="00A67CAF">
      <w:pPr>
        <w:autoSpaceDE w:val="0"/>
        <w:autoSpaceDN w:val="0"/>
        <w:adjustRightInd w:val="0"/>
        <w:spacing w:after="0" w:line="240" w:lineRule="auto"/>
        <w:jc w:val="both"/>
        <w:outlineLvl w:val="0"/>
        <w:rPr>
          <w:rFonts w:ascii="Times New Roman" w:hAnsi="Times New Roman"/>
          <w:sz w:val="28"/>
          <w:szCs w:val="28"/>
        </w:rPr>
      </w:pPr>
      <w:r w:rsidRPr="00B925FA">
        <w:rPr>
          <w:rFonts w:ascii="Times New Roman" w:hAnsi="Times New Roman"/>
          <w:sz w:val="28"/>
          <w:szCs w:val="28"/>
        </w:rPr>
        <w:t>Для достижения поставленной цели необходимо решение следующих задач:</w:t>
      </w:r>
    </w:p>
    <w:p w:rsidR="000C6595" w:rsidRPr="00B925FA" w:rsidRDefault="000C6595" w:rsidP="00A67CAF">
      <w:pPr>
        <w:autoSpaceDE w:val="0"/>
        <w:autoSpaceDN w:val="0"/>
        <w:adjustRightInd w:val="0"/>
        <w:spacing w:after="0" w:line="240" w:lineRule="auto"/>
        <w:jc w:val="both"/>
        <w:outlineLvl w:val="0"/>
        <w:rPr>
          <w:rFonts w:ascii="Times New Roman" w:hAnsi="Times New Roman"/>
          <w:sz w:val="28"/>
          <w:szCs w:val="28"/>
        </w:rPr>
      </w:pPr>
      <w:r w:rsidRPr="00B925FA">
        <w:rPr>
          <w:rFonts w:ascii="Times New Roman" w:hAnsi="Times New Roman"/>
          <w:sz w:val="28"/>
          <w:szCs w:val="28"/>
        </w:rPr>
        <w:t>1) повышение уровня благоустройства дворовых территорий в соответствии с законодательством;</w:t>
      </w:r>
    </w:p>
    <w:p w:rsidR="000C6595" w:rsidRPr="00B925FA" w:rsidRDefault="000C6595" w:rsidP="00A67CAF">
      <w:pPr>
        <w:autoSpaceDE w:val="0"/>
        <w:autoSpaceDN w:val="0"/>
        <w:adjustRightInd w:val="0"/>
        <w:spacing w:after="0" w:line="240" w:lineRule="auto"/>
        <w:jc w:val="both"/>
        <w:outlineLvl w:val="0"/>
        <w:rPr>
          <w:rFonts w:ascii="Times New Roman" w:hAnsi="Times New Roman"/>
          <w:sz w:val="28"/>
          <w:szCs w:val="28"/>
        </w:rPr>
      </w:pPr>
      <w:r w:rsidRPr="00B925FA">
        <w:rPr>
          <w:rFonts w:ascii="Times New Roman" w:hAnsi="Times New Roman"/>
          <w:sz w:val="28"/>
          <w:szCs w:val="28"/>
        </w:rPr>
        <w:t>2) повышение уровня благоустройства территорий общего пользования.</w:t>
      </w:r>
    </w:p>
    <w:p w:rsidR="000C6595" w:rsidRPr="00B925FA" w:rsidRDefault="000C6595" w:rsidP="00A67CAF">
      <w:pPr>
        <w:autoSpaceDE w:val="0"/>
        <w:autoSpaceDN w:val="0"/>
        <w:adjustRightInd w:val="0"/>
        <w:spacing w:after="0" w:line="240" w:lineRule="auto"/>
        <w:jc w:val="both"/>
        <w:outlineLvl w:val="0"/>
        <w:rPr>
          <w:rFonts w:ascii="Times New Roman" w:hAnsi="Times New Roman"/>
          <w:sz w:val="28"/>
          <w:szCs w:val="28"/>
        </w:rPr>
      </w:pPr>
      <w:r w:rsidRPr="00B925FA">
        <w:rPr>
          <w:rFonts w:ascii="Times New Roman" w:hAnsi="Times New Roman"/>
          <w:sz w:val="28"/>
          <w:szCs w:val="28"/>
        </w:rPr>
        <w:t xml:space="preserve">Кроме того для достижения указанной цели необходимо повышение уровня вовлеченности заинтересованных граждан, организации в реализацию мероприятий по благоустройству нуждающихся в благоустройстве территорий общего пользования </w:t>
      </w:r>
      <w:r w:rsidR="00874013" w:rsidRPr="00B925FA">
        <w:rPr>
          <w:rFonts w:ascii="Times New Roman" w:hAnsi="Times New Roman"/>
          <w:sz w:val="28"/>
          <w:szCs w:val="28"/>
          <w:lang w:eastAsia="ar-SA"/>
        </w:rPr>
        <w:t>Гауф</w:t>
      </w:r>
      <w:r w:rsidRPr="00B925FA">
        <w:rPr>
          <w:rFonts w:ascii="Times New Roman" w:hAnsi="Times New Roman"/>
          <w:sz w:val="28"/>
          <w:szCs w:val="28"/>
          <w:lang w:eastAsia="ar-SA"/>
        </w:rPr>
        <w:t>ского</w:t>
      </w:r>
      <w:r w:rsidRPr="00B925FA">
        <w:rPr>
          <w:rFonts w:ascii="Times New Roman" w:hAnsi="Times New Roman"/>
          <w:sz w:val="28"/>
          <w:szCs w:val="28"/>
        </w:rPr>
        <w:t xml:space="preserve"> сельского поселения, в также дворовых территорий.</w:t>
      </w:r>
    </w:p>
    <w:p w:rsidR="000C6595" w:rsidRPr="00B925FA" w:rsidRDefault="000C6595" w:rsidP="00A67CAF">
      <w:pPr>
        <w:shd w:val="clear" w:color="auto" w:fill="FFFFFF"/>
        <w:tabs>
          <w:tab w:val="left" w:pos="426"/>
        </w:tabs>
        <w:spacing w:after="0" w:line="240" w:lineRule="auto"/>
        <w:jc w:val="center"/>
        <w:rPr>
          <w:rFonts w:ascii="Times New Roman" w:hAnsi="Times New Roman"/>
          <w:b/>
          <w:color w:val="212121"/>
          <w:sz w:val="28"/>
          <w:szCs w:val="28"/>
        </w:rPr>
      </w:pPr>
      <w:r w:rsidRPr="00B925FA">
        <w:rPr>
          <w:rFonts w:ascii="Times New Roman" w:hAnsi="Times New Roman"/>
          <w:b/>
          <w:color w:val="212121"/>
          <w:sz w:val="28"/>
          <w:szCs w:val="28"/>
        </w:rPr>
        <w:t>Раздел 4</w:t>
      </w:r>
    </w:p>
    <w:p w:rsidR="000C6595" w:rsidRDefault="000C6595" w:rsidP="00A67CAF">
      <w:pPr>
        <w:shd w:val="clear" w:color="auto" w:fill="FFFFFF"/>
        <w:spacing w:after="0" w:line="240" w:lineRule="auto"/>
        <w:jc w:val="center"/>
        <w:rPr>
          <w:rFonts w:ascii="Times New Roman" w:hAnsi="Times New Roman"/>
          <w:b/>
          <w:color w:val="212121"/>
          <w:sz w:val="28"/>
          <w:szCs w:val="28"/>
        </w:rPr>
      </w:pPr>
      <w:r w:rsidRPr="00B925FA">
        <w:rPr>
          <w:rFonts w:ascii="Times New Roman" w:hAnsi="Times New Roman"/>
          <w:b/>
          <w:color w:val="212121"/>
          <w:sz w:val="28"/>
          <w:szCs w:val="28"/>
        </w:rPr>
        <w:t>Срок реализации подпрограммы</w:t>
      </w:r>
    </w:p>
    <w:p w:rsidR="00A67CAF" w:rsidRPr="00B925FA" w:rsidRDefault="00A67CAF" w:rsidP="00A67CAF">
      <w:pPr>
        <w:shd w:val="clear" w:color="auto" w:fill="FFFFFF"/>
        <w:spacing w:after="0" w:line="240" w:lineRule="auto"/>
        <w:jc w:val="center"/>
        <w:rPr>
          <w:rFonts w:ascii="Times New Roman" w:hAnsi="Times New Roman"/>
          <w:b/>
          <w:color w:val="212121"/>
          <w:sz w:val="28"/>
          <w:szCs w:val="28"/>
        </w:rPr>
      </w:pPr>
    </w:p>
    <w:p w:rsidR="000C6595"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Срок реал</w:t>
      </w:r>
      <w:r w:rsidR="00874013" w:rsidRPr="00B925FA">
        <w:rPr>
          <w:rFonts w:ascii="Times New Roman" w:hAnsi="Times New Roman"/>
          <w:sz w:val="28"/>
          <w:szCs w:val="28"/>
        </w:rPr>
        <w:t>изации подпр</w:t>
      </w:r>
      <w:r w:rsidR="00383B3F">
        <w:rPr>
          <w:rFonts w:ascii="Times New Roman" w:hAnsi="Times New Roman"/>
          <w:sz w:val="28"/>
          <w:szCs w:val="28"/>
        </w:rPr>
        <w:t>о</w:t>
      </w:r>
      <w:r w:rsidR="001F31A4">
        <w:rPr>
          <w:rFonts w:ascii="Times New Roman" w:hAnsi="Times New Roman"/>
          <w:sz w:val="28"/>
          <w:szCs w:val="28"/>
        </w:rPr>
        <w:t>граммы составляет 6 лет: с 2021 по 2026</w:t>
      </w:r>
      <w:r w:rsidRPr="00B925FA">
        <w:rPr>
          <w:rFonts w:ascii="Times New Roman" w:hAnsi="Times New Roman"/>
          <w:sz w:val="28"/>
          <w:szCs w:val="28"/>
        </w:rPr>
        <w:t xml:space="preserve"> год. Этапы реализации не предусматриваются.</w:t>
      </w:r>
    </w:p>
    <w:p w:rsidR="00A67CAF" w:rsidRPr="00B925FA" w:rsidRDefault="00A67CAF" w:rsidP="00A67CAF">
      <w:pPr>
        <w:shd w:val="clear" w:color="auto" w:fill="FFFFFF"/>
        <w:spacing w:after="0" w:line="240" w:lineRule="auto"/>
        <w:jc w:val="both"/>
        <w:rPr>
          <w:rFonts w:ascii="Times New Roman" w:hAnsi="Times New Roman"/>
          <w:b/>
          <w:sz w:val="28"/>
          <w:szCs w:val="28"/>
        </w:rPr>
      </w:pPr>
    </w:p>
    <w:p w:rsidR="000C6595" w:rsidRPr="00B925FA" w:rsidRDefault="000C6595" w:rsidP="00A67CAF">
      <w:pPr>
        <w:shd w:val="clear" w:color="auto" w:fill="FFFFFF"/>
        <w:tabs>
          <w:tab w:val="left" w:pos="426"/>
        </w:tabs>
        <w:spacing w:after="0" w:line="240" w:lineRule="auto"/>
        <w:jc w:val="center"/>
        <w:rPr>
          <w:rFonts w:ascii="Times New Roman" w:hAnsi="Times New Roman"/>
          <w:b/>
          <w:color w:val="212121"/>
          <w:sz w:val="28"/>
          <w:szCs w:val="28"/>
        </w:rPr>
      </w:pPr>
      <w:r w:rsidRPr="00B925FA">
        <w:rPr>
          <w:rFonts w:ascii="Times New Roman" w:hAnsi="Times New Roman"/>
          <w:b/>
          <w:color w:val="212121"/>
          <w:sz w:val="28"/>
          <w:szCs w:val="28"/>
        </w:rPr>
        <w:t>Раздел 5</w:t>
      </w:r>
    </w:p>
    <w:p w:rsidR="00A67CAF" w:rsidRDefault="000C6595" w:rsidP="00A67CAF">
      <w:pPr>
        <w:shd w:val="clear" w:color="auto" w:fill="FFFFFF"/>
        <w:tabs>
          <w:tab w:val="left" w:pos="426"/>
        </w:tabs>
        <w:spacing w:after="0" w:line="240" w:lineRule="auto"/>
        <w:jc w:val="center"/>
        <w:rPr>
          <w:rFonts w:ascii="Times New Roman" w:hAnsi="Times New Roman"/>
          <w:b/>
          <w:color w:val="212121"/>
          <w:sz w:val="28"/>
          <w:szCs w:val="28"/>
        </w:rPr>
      </w:pPr>
      <w:r w:rsidRPr="00B925FA">
        <w:rPr>
          <w:rFonts w:ascii="Times New Roman" w:hAnsi="Times New Roman"/>
          <w:b/>
          <w:color w:val="212121"/>
          <w:sz w:val="28"/>
          <w:szCs w:val="28"/>
        </w:rPr>
        <w:t xml:space="preserve">Описание входящих в состав подпрограммы основных мероприятий </w:t>
      </w:r>
    </w:p>
    <w:p w:rsidR="000C6595" w:rsidRPr="00B925FA" w:rsidRDefault="000C6595" w:rsidP="00A67CAF">
      <w:pPr>
        <w:shd w:val="clear" w:color="auto" w:fill="FFFFFF"/>
        <w:tabs>
          <w:tab w:val="left" w:pos="426"/>
        </w:tabs>
        <w:spacing w:after="0" w:line="240" w:lineRule="auto"/>
        <w:jc w:val="center"/>
        <w:rPr>
          <w:rFonts w:ascii="Times New Roman" w:hAnsi="Times New Roman"/>
          <w:b/>
          <w:color w:val="212121"/>
          <w:sz w:val="28"/>
          <w:szCs w:val="28"/>
        </w:rPr>
      </w:pPr>
      <w:r w:rsidRPr="00B925FA">
        <w:rPr>
          <w:rFonts w:ascii="Times New Roman" w:hAnsi="Times New Roman"/>
          <w:b/>
          <w:color w:val="212121"/>
          <w:sz w:val="28"/>
          <w:szCs w:val="28"/>
        </w:rPr>
        <w:t xml:space="preserve"> </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Для  достижения поставленных целей и решения задач подпрограммы  планируется  выполнение следующих основных мероприятий;</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1) формирование современной городской среды, в том числе благоустройство дворовых территорий;</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2) формирование современной городской среды, в том числе благоустройство наиболее посещаемых муниципальных территорий общего пользования населенного пункта.</w:t>
      </w:r>
    </w:p>
    <w:p w:rsidR="000C6595" w:rsidRPr="00B925FA" w:rsidRDefault="000C6595" w:rsidP="00A67CAF">
      <w:pPr>
        <w:shd w:val="clear" w:color="auto" w:fill="FFFFFF"/>
        <w:spacing w:after="0" w:line="240" w:lineRule="auto"/>
        <w:jc w:val="center"/>
        <w:rPr>
          <w:rFonts w:ascii="Times New Roman" w:hAnsi="Times New Roman"/>
          <w:b/>
          <w:sz w:val="28"/>
          <w:szCs w:val="28"/>
        </w:rPr>
      </w:pPr>
      <w:r w:rsidRPr="00B925FA">
        <w:rPr>
          <w:rFonts w:ascii="Times New Roman" w:hAnsi="Times New Roman"/>
          <w:b/>
          <w:sz w:val="28"/>
          <w:szCs w:val="28"/>
        </w:rPr>
        <w:t>Раздел 6</w:t>
      </w:r>
    </w:p>
    <w:p w:rsidR="00A67CAF" w:rsidRDefault="000C6595" w:rsidP="00A67CAF">
      <w:pPr>
        <w:shd w:val="clear" w:color="auto" w:fill="FFFFFF"/>
        <w:spacing w:after="0" w:line="240" w:lineRule="auto"/>
        <w:jc w:val="center"/>
        <w:rPr>
          <w:rFonts w:ascii="Times New Roman" w:hAnsi="Times New Roman"/>
          <w:b/>
          <w:sz w:val="28"/>
          <w:szCs w:val="28"/>
        </w:rPr>
      </w:pPr>
      <w:r w:rsidRPr="00B925FA">
        <w:rPr>
          <w:rFonts w:ascii="Times New Roman" w:hAnsi="Times New Roman"/>
          <w:b/>
          <w:sz w:val="28"/>
          <w:szCs w:val="28"/>
        </w:rPr>
        <w:t>Перечень и описание мероприятий, и целевых индикаторов</w:t>
      </w:r>
      <w:r w:rsidR="00CE6E20">
        <w:rPr>
          <w:rFonts w:ascii="Times New Roman" w:hAnsi="Times New Roman"/>
          <w:b/>
          <w:sz w:val="28"/>
          <w:szCs w:val="28"/>
        </w:rPr>
        <w:t xml:space="preserve"> </w:t>
      </w:r>
      <w:r w:rsidRPr="00B925FA">
        <w:rPr>
          <w:rFonts w:ascii="Times New Roman" w:hAnsi="Times New Roman"/>
          <w:b/>
          <w:sz w:val="28"/>
          <w:szCs w:val="28"/>
        </w:rPr>
        <w:t>их</w:t>
      </w:r>
      <w:r w:rsidR="00CE6E20">
        <w:rPr>
          <w:rFonts w:ascii="Times New Roman" w:hAnsi="Times New Roman"/>
          <w:b/>
          <w:sz w:val="28"/>
          <w:szCs w:val="28"/>
        </w:rPr>
        <w:t xml:space="preserve"> </w:t>
      </w:r>
      <w:r w:rsidRPr="00B925FA">
        <w:rPr>
          <w:rFonts w:ascii="Times New Roman" w:hAnsi="Times New Roman"/>
          <w:b/>
          <w:sz w:val="28"/>
          <w:szCs w:val="28"/>
        </w:rPr>
        <w:t>выполнения</w:t>
      </w:r>
    </w:p>
    <w:p w:rsidR="00CE6E20" w:rsidRDefault="00CE6E20" w:rsidP="00A67CAF">
      <w:p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 xml:space="preserve"> </w:t>
      </w:r>
    </w:p>
    <w:p w:rsidR="000C6595" w:rsidRPr="00B925FA" w:rsidRDefault="000C6595" w:rsidP="00A67CAF">
      <w:pPr>
        <w:shd w:val="clear" w:color="auto" w:fill="FFFFFF"/>
        <w:spacing w:after="0" w:line="240" w:lineRule="auto"/>
        <w:rPr>
          <w:rFonts w:ascii="Times New Roman" w:hAnsi="Times New Roman"/>
          <w:sz w:val="28"/>
          <w:szCs w:val="28"/>
        </w:rPr>
      </w:pPr>
      <w:r w:rsidRPr="00B925FA">
        <w:rPr>
          <w:rFonts w:ascii="Times New Roman" w:hAnsi="Times New Roman"/>
          <w:sz w:val="28"/>
          <w:szCs w:val="28"/>
        </w:rPr>
        <w:lastRenderedPageBreak/>
        <w:t xml:space="preserve">В рамках основного мероприятия «Формирование современной  городской среды, в том числе благоустройство дворовых территорий» планируется выполнение следующих мероприятий: </w:t>
      </w:r>
    </w:p>
    <w:p w:rsidR="000C6595" w:rsidRPr="00B925FA" w:rsidRDefault="000C6595" w:rsidP="00A67CAF">
      <w:pPr>
        <w:numPr>
          <w:ilvl w:val="0"/>
          <w:numId w:val="2"/>
        </w:numPr>
        <w:shd w:val="clear" w:color="auto" w:fill="FFFFFF"/>
        <w:spacing w:after="0" w:line="240" w:lineRule="auto"/>
        <w:ind w:left="0" w:firstLine="0"/>
        <w:jc w:val="both"/>
        <w:rPr>
          <w:rFonts w:ascii="Times New Roman" w:hAnsi="Times New Roman"/>
          <w:sz w:val="28"/>
          <w:szCs w:val="28"/>
        </w:rPr>
      </w:pPr>
      <w:r w:rsidRPr="00B925FA">
        <w:rPr>
          <w:rFonts w:ascii="Times New Roman" w:hAnsi="Times New Roman"/>
          <w:sz w:val="28"/>
          <w:szCs w:val="28"/>
        </w:rPr>
        <w:t>капитальный ремонт и ремонт дворовых территорий, проездов к дворовым территориям многоквартирных домов населенного пункта (далее – ремонт дворовых территорий);</w:t>
      </w:r>
    </w:p>
    <w:p w:rsidR="000C6595" w:rsidRPr="00B925FA" w:rsidRDefault="000C6595" w:rsidP="00A67CAF">
      <w:pPr>
        <w:numPr>
          <w:ilvl w:val="0"/>
          <w:numId w:val="2"/>
        </w:numPr>
        <w:shd w:val="clear" w:color="auto" w:fill="FFFFFF"/>
        <w:spacing w:after="0" w:line="240" w:lineRule="auto"/>
        <w:ind w:left="0" w:firstLine="0"/>
        <w:jc w:val="both"/>
        <w:rPr>
          <w:rFonts w:ascii="Times New Roman" w:hAnsi="Times New Roman"/>
          <w:sz w:val="28"/>
          <w:szCs w:val="28"/>
        </w:rPr>
      </w:pPr>
      <w:r w:rsidRPr="00B925FA">
        <w:rPr>
          <w:rFonts w:ascii="Times New Roman" w:hAnsi="Times New Roman"/>
          <w:sz w:val="28"/>
          <w:szCs w:val="28"/>
        </w:rPr>
        <w:t>благоустройство дворовых территорий.</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Целевые индикаторы, характеризующие реализацию указанных мероприятий:</w:t>
      </w:r>
    </w:p>
    <w:p w:rsidR="000C6595" w:rsidRPr="00B925FA" w:rsidRDefault="000C6595" w:rsidP="00A67CAF">
      <w:pPr>
        <w:numPr>
          <w:ilvl w:val="0"/>
          <w:numId w:val="3"/>
        </w:numPr>
        <w:shd w:val="clear" w:color="auto" w:fill="FFFFFF"/>
        <w:spacing w:after="0" w:line="240" w:lineRule="auto"/>
        <w:ind w:left="0" w:firstLine="0"/>
        <w:jc w:val="both"/>
        <w:rPr>
          <w:rFonts w:ascii="Times New Roman" w:hAnsi="Times New Roman"/>
          <w:sz w:val="28"/>
          <w:szCs w:val="28"/>
        </w:rPr>
      </w:pPr>
      <w:r w:rsidRPr="00B925FA">
        <w:rPr>
          <w:rFonts w:ascii="Times New Roman" w:hAnsi="Times New Roman"/>
          <w:sz w:val="28"/>
          <w:szCs w:val="28"/>
        </w:rPr>
        <w:t>увеличение доли отремонтированных дворовых территорий (Р1).</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Целевой индикатор измеряется в процентах и рассчитывается по формуле:</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Р1= А 1-В1, где; </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А 1 – доля отремонтированных дворовых территорий от общего количества дворовых территорий в отчетном году (для указанных целей учитываются все дома, которые относятся к многоквартирным в соответствии с требованиями жилищного законодательства),  процентов;</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В1 – общее количество дворовых территорий  в году, предшествующем отчетному году, процентов.</w:t>
      </w:r>
    </w:p>
    <w:p w:rsidR="000C6595" w:rsidRPr="00B925FA" w:rsidRDefault="000C6595" w:rsidP="00A67CAF">
      <w:pPr>
        <w:numPr>
          <w:ilvl w:val="0"/>
          <w:numId w:val="3"/>
        </w:numPr>
        <w:shd w:val="clear" w:color="auto" w:fill="FFFFFF"/>
        <w:spacing w:after="0" w:line="240" w:lineRule="auto"/>
        <w:ind w:left="0" w:firstLine="0"/>
        <w:jc w:val="both"/>
        <w:rPr>
          <w:rFonts w:ascii="Times New Roman" w:hAnsi="Times New Roman"/>
          <w:sz w:val="28"/>
          <w:szCs w:val="28"/>
        </w:rPr>
      </w:pPr>
      <w:r w:rsidRPr="00B925FA">
        <w:rPr>
          <w:rFonts w:ascii="Times New Roman" w:hAnsi="Times New Roman"/>
          <w:sz w:val="28"/>
          <w:szCs w:val="28"/>
        </w:rPr>
        <w:t>Доля населения, проживающего в многоквартирных домах с благоустроенными дворовыми территориями (Р2).</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Целевой индикатор измеряется в процентах и рассчитывается по формуле:</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Р2 = А2/В2, где; </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А2 – численность населения </w:t>
      </w:r>
      <w:r w:rsidR="00874013" w:rsidRPr="00B925FA">
        <w:rPr>
          <w:rFonts w:ascii="Times New Roman" w:hAnsi="Times New Roman"/>
          <w:sz w:val="28"/>
          <w:szCs w:val="28"/>
          <w:lang w:eastAsia="ar-SA"/>
        </w:rPr>
        <w:t>Гауф</w:t>
      </w:r>
      <w:r w:rsidRPr="00B925FA">
        <w:rPr>
          <w:rFonts w:ascii="Times New Roman" w:hAnsi="Times New Roman"/>
          <w:sz w:val="28"/>
          <w:szCs w:val="28"/>
          <w:lang w:eastAsia="ar-SA"/>
        </w:rPr>
        <w:t>ского</w:t>
      </w:r>
      <w:r w:rsidRPr="00B925FA">
        <w:rPr>
          <w:rFonts w:ascii="Times New Roman" w:hAnsi="Times New Roman"/>
          <w:sz w:val="28"/>
          <w:szCs w:val="28"/>
        </w:rPr>
        <w:t xml:space="preserve"> сельского поселения, проживающих в многоквартирных домах с благоустроенными территориями (принимаются в о внимание все дома, которые относятся к многоквартирным домам  в соответствии с требованиями жилищного законодательства), единиц;</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В2- общая численность населения </w:t>
      </w:r>
      <w:r w:rsidR="00874013" w:rsidRPr="00B925FA">
        <w:rPr>
          <w:rFonts w:ascii="Times New Roman" w:hAnsi="Times New Roman"/>
          <w:sz w:val="28"/>
          <w:szCs w:val="28"/>
          <w:lang w:eastAsia="ar-SA"/>
        </w:rPr>
        <w:t>Гауф</w:t>
      </w:r>
      <w:r w:rsidRPr="00B925FA">
        <w:rPr>
          <w:rFonts w:ascii="Times New Roman" w:hAnsi="Times New Roman"/>
          <w:sz w:val="28"/>
          <w:szCs w:val="28"/>
          <w:lang w:eastAsia="ar-SA"/>
        </w:rPr>
        <w:t>ского</w:t>
      </w:r>
      <w:r w:rsidRPr="00B925FA">
        <w:rPr>
          <w:rFonts w:ascii="Times New Roman" w:hAnsi="Times New Roman"/>
          <w:sz w:val="28"/>
          <w:szCs w:val="28"/>
        </w:rPr>
        <w:t xml:space="preserve"> сельского поселения.</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В рамках основного мероприятия «Формирование современной городской среды, в том числе благоустройство наиболее посещаемых муниципальных территорий общего пользования населенного пункта» планируется выполнение мероприятия:</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 - капитальный ремонт, ремонт и содержание автомобильных дорог общего пользования местного значения наиболее посещаемых муниципальных территорий общего пользования населенного пункта (далее – ремонт наиболее посещаемых территорий).</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Целевые индикаторы, характеризующие реализацию мероприятия: </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1) увеличение доли площади благоустроенных территорий общего пользования </w:t>
      </w:r>
      <w:r w:rsidR="00874013" w:rsidRPr="00B925FA">
        <w:rPr>
          <w:rFonts w:ascii="Times New Roman" w:hAnsi="Times New Roman"/>
          <w:sz w:val="28"/>
          <w:szCs w:val="28"/>
          <w:lang w:eastAsia="ar-SA"/>
        </w:rPr>
        <w:t>Гауф</w:t>
      </w:r>
      <w:r w:rsidRPr="00B925FA">
        <w:rPr>
          <w:rFonts w:ascii="Times New Roman" w:hAnsi="Times New Roman"/>
          <w:sz w:val="28"/>
          <w:szCs w:val="28"/>
          <w:lang w:eastAsia="ar-SA"/>
        </w:rPr>
        <w:t>ского</w:t>
      </w:r>
      <w:r w:rsidRPr="00B925FA">
        <w:rPr>
          <w:rFonts w:ascii="Times New Roman" w:hAnsi="Times New Roman"/>
          <w:sz w:val="28"/>
          <w:szCs w:val="28"/>
        </w:rPr>
        <w:t xml:space="preserve"> сельского поселения (Р3). </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Целевой индикатор измеряется в процентах и рассчитывается по формуле: </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P3 = A3 – B3, где: </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А3 – доля общей площади благоустроенных территорий </w:t>
      </w:r>
      <w:r w:rsidR="00874013" w:rsidRPr="00B925FA">
        <w:rPr>
          <w:rFonts w:ascii="Times New Roman" w:hAnsi="Times New Roman"/>
          <w:sz w:val="28"/>
          <w:szCs w:val="28"/>
          <w:lang w:eastAsia="ar-SA"/>
        </w:rPr>
        <w:t>Гауф</w:t>
      </w:r>
      <w:r w:rsidRPr="00B925FA">
        <w:rPr>
          <w:rFonts w:ascii="Times New Roman" w:hAnsi="Times New Roman"/>
          <w:sz w:val="28"/>
          <w:szCs w:val="28"/>
          <w:lang w:eastAsia="ar-SA"/>
        </w:rPr>
        <w:t>ского</w:t>
      </w:r>
      <w:r w:rsidRPr="00B925FA">
        <w:rPr>
          <w:rFonts w:ascii="Times New Roman" w:hAnsi="Times New Roman"/>
          <w:sz w:val="28"/>
          <w:szCs w:val="28"/>
        </w:rPr>
        <w:t xml:space="preserve"> сельского поселения от общей площади территорий </w:t>
      </w:r>
      <w:r w:rsidR="00FB1BA9" w:rsidRPr="00B925FA">
        <w:rPr>
          <w:rFonts w:ascii="Times New Roman" w:hAnsi="Times New Roman"/>
          <w:sz w:val="28"/>
          <w:szCs w:val="28"/>
          <w:lang w:eastAsia="ar-SA"/>
        </w:rPr>
        <w:t>Гауф</w:t>
      </w:r>
      <w:r w:rsidRPr="00B925FA">
        <w:rPr>
          <w:rFonts w:ascii="Times New Roman" w:hAnsi="Times New Roman"/>
          <w:sz w:val="28"/>
          <w:szCs w:val="28"/>
          <w:lang w:eastAsia="ar-SA"/>
        </w:rPr>
        <w:t>ского</w:t>
      </w:r>
      <w:r w:rsidRPr="00B925FA">
        <w:rPr>
          <w:rFonts w:ascii="Times New Roman" w:hAnsi="Times New Roman"/>
          <w:sz w:val="28"/>
          <w:szCs w:val="28"/>
        </w:rPr>
        <w:t xml:space="preserve"> сельского поселения в отчетном году, процентов;</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В3 – общая площадь территорий </w:t>
      </w:r>
      <w:r w:rsidR="00FB1BA9" w:rsidRPr="00B925FA">
        <w:rPr>
          <w:rFonts w:ascii="Times New Roman" w:hAnsi="Times New Roman"/>
          <w:sz w:val="28"/>
          <w:szCs w:val="28"/>
          <w:lang w:eastAsia="ar-SA"/>
        </w:rPr>
        <w:t>Гауф</w:t>
      </w:r>
      <w:r w:rsidRPr="00B925FA">
        <w:rPr>
          <w:rFonts w:ascii="Times New Roman" w:hAnsi="Times New Roman"/>
          <w:sz w:val="28"/>
          <w:szCs w:val="28"/>
          <w:lang w:eastAsia="ar-SA"/>
        </w:rPr>
        <w:t>ского</w:t>
      </w:r>
      <w:r w:rsidRPr="00B925FA">
        <w:rPr>
          <w:rFonts w:ascii="Times New Roman" w:hAnsi="Times New Roman"/>
          <w:sz w:val="28"/>
          <w:szCs w:val="28"/>
        </w:rPr>
        <w:t xml:space="preserve"> сельского поселения в году, предшествующем отчетному году, процентов. </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lastRenderedPageBreak/>
        <w:t>При проведении мероприятий по благоустройству дворовых территорий, общественных территорий предусмотреть с учетом видимости обеспечение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w:t>
      </w:r>
    </w:p>
    <w:p w:rsidR="000C6595" w:rsidRPr="00B925FA" w:rsidRDefault="000C6595" w:rsidP="00A67CAF">
      <w:pPr>
        <w:shd w:val="clear" w:color="auto" w:fill="FFFFFF"/>
        <w:spacing w:after="0" w:line="240" w:lineRule="auto"/>
        <w:jc w:val="center"/>
        <w:rPr>
          <w:rFonts w:ascii="Times New Roman" w:hAnsi="Times New Roman"/>
          <w:b/>
          <w:sz w:val="28"/>
          <w:szCs w:val="28"/>
        </w:rPr>
      </w:pPr>
      <w:r w:rsidRPr="00B925FA">
        <w:rPr>
          <w:rFonts w:ascii="Times New Roman" w:hAnsi="Times New Roman"/>
          <w:b/>
          <w:sz w:val="28"/>
          <w:szCs w:val="28"/>
        </w:rPr>
        <w:t>Раздел 7</w:t>
      </w:r>
    </w:p>
    <w:p w:rsidR="000C6595" w:rsidRPr="00B925FA" w:rsidRDefault="000C6595" w:rsidP="00A67CAF">
      <w:pPr>
        <w:shd w:val="clear" w:color="auto" w:fill="FFFFFF"/>
        <w:spacing w:after="0" w:line="240" w:lineRule="auto"/>
        <w:jc w:val="center"/>
        <w:rPr>
          <w:rFonts w:ascii="Times New Roman" w:hAnsi="Times New Roman"/>
          <w:b/>
          <w:sz w:val="28"/>
          <w:szCs w:val="28"/>
        </w:rPr>
      </w:pPr>
      <w:r w:rsidRPr="00B925FA">
        <w:rPr>
          <w:rFonts w:ascii="Times New Roman" w:hAnsi="Times New Roman"/>
          <w:b/>
          <w:sz w:val="28"/>
          <w:szCs w:val="28"/>
        </w:rPr>
        <w:t>Объем финансовых ресурсов, необходимых для реализации</w:t>
      </w:r>
    </w:p>
    <w:p w:rsidR="000C6595" w:rsidRDefault="000C6595" w:rsidP="00A67CAF">
      <w:pPr>
        <w:shd w:val="clear" w:color="auto" w:fill="FFFFFF"/>
        <w:spacing w:after="0" w:line="240" w:lineRule="auto"/>
        <w:jc w:val="center"/>
        <w:rPr>
          <w:rFonts w:ascii="Times New Roman" w:hAnsi="Times New Roman"/>
          <w:b/>
          <w:sz w:val="28"/>
          <w:szCs w:val="28"/>
        </w:rPr>
      </w:pPr>
      <w:r w:rsidRPr="00B925FA">
        <w:rPr>
          <w:rFonts w:ascii="Times New Roman" w:hAnsi="Times New Roman"/>
          <w:b/>
          <w:sz w:val="28"/>
          <w:szCs w:val="28"/>
        </w:rPr>
        <w:t>подпрограммы в целом и по источникам финансирования</w:t>
      </w:r>
    </w:p>
    <w:p w:rsidR="00A67CAF" w:rsidRPr="00B925FA" w:rsidRDefault="00A67CAF" w:rsidP="00A67CAF">
      <w:pPr>
        <w:shd w:val="clear" w:color="auto" w:fill="FFFFFF"/>
        <w:spacing w:after="0" w:line="240" w:lineRule="auto"/>
        <w:jc w:val="center"/>
        <w:rPr>
          <w:rFonts w:ascii="Times New Roman" w:hAnsi="Times New Roman"/>
          <w:b/>
          <w:sz w:val="28"/>
          <w:szCs w:val="28"/>
        </w:rPr>
      </w:pP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Общий объем финансирования подпрограммы за счет средств бюджета </w:t>
      </w:r>
      <w:r w:rsidR="00FB1BA9" w:rsidRPr="00B925FA">
        <w:rPr>
          <w:rFonts w:ascii="Times New Roman" w:hAnsi="Times New Roman"/>
          <w:sz w:val="28"/>
          <w:szCs w:val="28"/>
          <w:lang w:eastAsia="ar-SA"/>
        </w:rPr>
        <w:t>Гауф</w:t>
      </w:r>
      <w:r w:rsidRPr="00B925FA">
        <w:rPr>
          <w:rFonts w:ascii="Times New Roman" w:hAnsi="Times New Roman"/>
          <w:sz w:val="28"/>
          <w:szCs w:val="28"/>
          <w:lang w:eastAsia="ar-SA"/>
        </w:rPr>
        <w:t>ского</w:t>
      </w:r>
      <w:r w:rsidRPr="00B925FA">
        <w:rPr>
          <w:rFonts w:ascii="Times New Roman" w:hAnsi="Times New Roman"/>
          <w:sz w:val="28"/>
          <w:szCs w:val="28"/>
        </w:rPr>
        <w:t xml:space="preserve"> </w:t>
      </w:r>
      <w:r w:rsidR="001E3A6E">
        <w:rPr>
          <w:rFonts w:ascii="Times New Roman" w:hAnsi="Times New Roman"/>
          <w:sz w:val="28"/>
          <w:szCs w:val="28"/>
        </w:rPr>
        <w:t xml:space="preserve">сельского </w:t>
      </w:r>
      <w:r w:rsidR="00383B3F">
        <w:rPr>
          <w:rFonts w:ascii="Times New Roman" w:hAnsi="Times New Roman"/>
          <w:sz w:val="28"/>
          <w:szCs w:val="28"/>
        </w:rPr>
        <w:t>п</w:t>
      </w:r>
      <w:r w:rsidR="00E13410">
        <w:rPr>
          <w:rFonts w:ascii="Times New Roman" w:hAnsi="Times New Roman"/>
          <w:sz w:val="28"/>
          <w:szCs w:val="28"/>
        </w:rPr>
        <w:t>оселения составляет 3</w:t>
      </w:r>
      <w:r w:rsidRPr="00B925FA">
        <w:rPr>
          <w:rFonts w:ascii="Times New Roman" w:hAnsi="Times New Roman"/>
          <w:sz w:val="28"/>
          <w:szCs w:val="28"/>
        </w:rPr>
        <w:t xml:space="preserve">00 000,00 руб., в том числе: </w:t>
      </w:r>
    </w:p>
    <w:p w:rsidR="00DB010D" w:rsidRPr="00B925FA" w:rsidRDefault="001F31A4" w:rsidP="00A67CAF">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2021</w:t>
      </w:r>
      <w:r w:rsidR="00E13410">
        <w:rPr>
          <w:rFonts w:ascii="Times New Roman" w:hAnsi="Times New Roman"/>
          <w:sz w:val="28"/>
          <w:szCs w:val="28"/>
        </w:rPr>
        <w:t xml:space="preserve"> год </w:t>
      </w:r>
      <w:r w:rsidR="00E2091B">
        <w:rPr>
          <w:rFonts w:ascii="Times New Roman" w:hAnsi="Times New Roman"/>
          <w:sz w:val="28"/>
          <w:szCs w:val="28"/>
        </w:rPr>
        <w:t>–</w:t>
      </w:r>
      <w:r w:rsidR="00E13410">
        <w:rPr>
          <w:rFonts w:ascii="Times New Roman" w:hAnsi="Times New Roman"/>
          <w:sz w:val="28"/>
          <w:szCs w:val="28"/>
        </w:rPr>
        <w:t xml:space="preserve"> </w:t>
      </w:r>
      <w:r w:rsidR="00E2091B">
        <w:rPr>
          <w:rFonts w:ascii="Times New Roman" w:hAnsi="Times New Roman"/>
          <w:sz w:val="28"/>
          <w:szCs w:val="28"/>
        </w:rPr>
        <w:t>0</w:t>
      </w:r>
      <w:r w:rsidR="00DB010D" w:rsidRPr="00B925FA">
        <w:rPr>
          <w:rFonts w:ascii="Times New Roman" w:hAnsi="Times New Roman"/>
          <w:sz w:val="28"/>
          <w:szCs w:val="28"/>
        </w:rPr>
        <w:t>,00 рублей;</w:t>
      </w:r>
    </w:p>
    <w:p w:rsidR="00DB010D" w:rsidRPr="00B925FA" w:rsidRDefault="001F31A4" w:rsidP="00A67CAF">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2022</w:t>
      </w:r>
      <w:r w:rsidR="00E13410">
        <w:rPr>
          <w:rFonts w:ascii="Times New Roman" w:hAnsi="Times New Roman"/>
          <w:sz w:val="28"/>
          <w:szCs w:val="28"/>
        </w:rPr>
        <w:t xml:space="preserve"> год - </w:t>
      </w:r>
      <w:r w:rsidR="00E2091B">
        <w:rPr>
          <w:rFonts w:ascii="Times New Roman" w:hAnsi="Times New Roman"/>
          <w:sz w:val="28"/>
          <w:szCs w:val="28"/>
        </w:rPr>
        <w:t xml:space="preserve"> </w:t>
      </w:r>
      <w:r w:rsidR="00004E1D">
        <w:rPr>
          <w:rFonts w:ascii="Times New Roman" w:hAnsi="Times New Roman"/>
          <w:sz w:val="28"/>
          <w:szCs w:val="28"/>
        </w:rPr>
        <w:t>17 780,00</w:t>
      </w:r>
      <w:r w:rsidR="00DB010D" w:rsidRPr="00B925FA">
        <w:rPr>
          <w:rFonts w:ascii="Times New Roman" w:hAnsi="Times New Roman"/>
          <w:sz w:val="28"/>
          <w:szCs w:val="28"/>
        </w:rPr>
        <w:t xml:space="preserve"> рублей</w:t>
      </w:r>
      <w:r>
        <w:rPr>
          <w:rFonts w:ascii="Times New Roman" w:hAnsi="Times New Roman"/>
          <w:sz w:val="28"/>
          <w:szCs w:val="28"/>
        </w:rPr>
        <w:t>;</w:t>
      </w:r>
    </w:p>
    <w:p w:rsidR="00DB010D" w:rsidRPr="00B925FA" w:rsidRDefault="001F31A4" w:rsidP="00A67CAF">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2023</w:t>
      </w:r>
      <w:r w:rsidR="00E13410">
        <w:rPr>
          <w:rFonts w:ascii="Times New Roman" w:hAnsi="Times New Roman"/>
          <w:sz w:val="28"/>
          <w:szCs w:val="28"/>
        </w:rPr>
        <w:t xml:space="preserve"> год - </w:t>
      </w:r>
      <w:r w:rsidR="00E2091B">
        <w:rPr>
          <w:rFonts w:ascii="Times New Roman" w:hAnsi="Times New Roman"/>
          <w:sz w:val="28"/>
          <w:szCs w:val="28"/>
        </w:rPr>
        <w:t xml:space="preserve"> </w:t>
      </w:r>
      <w:r w:rsidR="00DB010D" w:rsidRPr="00B925FA">
        <w:rPr>
          <w:rFonts w:ascii="Times New Roman" w:hAnsi="Times New Roman"/>
          <w:sz w:val="28"/>
          <w:szCs w:val="28"/>
        </w:rPr>
        <w:t>0,00 рублей;</w:t>
      </w:r>
    </w:p>
    <w:p w:rsidR="001F31A4" w:rsidRDefault="001F31A4" w:rsidP="00A67CAF">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2024</w:t>
      </w:r>
      <w:r w:rsidR="00E2091B">
        <w:rPr>
          <w:rFonts w:ascii="Times New Roman" w:hAnsi="Times New Roman"/>
          <w:sz w:val="28"/>
          <w:szCs w:val="28"/>
        </w:rPr>
        <w:t xml:space="preserve"> год – </w:t>
      </w:r>
      <w:r w:rsidR="00DB010D" w:rsidRPr="00B925FA">
        <w:rPr>
          <w:rFonts w:ascii="Times New Roman" w:hAnsi="Times New Roman"/>
          <w:sz w:val="28"/>
          <w:szCs w:val="28"/>
        </w:rPr>
        <w:t>0,00 рублей</w:t>
      </w:r>
      <w:r>
        <w:rPr>
          <w:rFonts w:ascii="Times New Roman" w:hAnsi="Times New Roman"/>
          <w:sz w:val="28"/>
          <w:szCs w:val="28"/>
        </w:rPr>
        <w:t>;</w:t>
      </w:r>
    </w:p>
    <w:p w:rsidR="001F31A4" w:rsidRDefault="00004E1D" w:rsidP="00A67CAF">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 xml:space="preserve">2025 год – </w:t>
      </w:r>
      <w:r w:rsidR="001F31A4">
        <w:rPr>
          <w:rFonts w:ascii="Times New Roman" w:hAnsi="Times New Roman"/>
          <w:sz w:val="28"/>
          <w:szCs w:val="28"/>
        </w:rPr>
        <w:t>0,00 рублей;</w:t>
      </w:r>
    </w:p>
    <w:p w:rsidR="001F31A4" w:rsidRDefault="00E13410" w:rsidP="00A67CAF">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2026 год – 100 00</w:t>
      </w:r>
      <w:r w:rsidR="001F31A4">
        <w:rPr>
          <w:rFonts w:ascii="Times New Roman" w:hAnsi="Times New Roman"/>
          <w:sz w:val="28"/>
          <w:szCs w:val="28"/>
        </w:rPr>
        <w:t>0,00 рублей.</w:t>
      </w:r>
    </w:p>
    <w:p w:rsidR="000C6595" w:rsidRPr="00B925FA" w:rsidRDefault="000C6595" w:rsidP="00A67CAF">
      <w:pPr>
        <w:autoSpaceDE w:val="0"/>
        <w:autoSpaceDN w:val="0"/>
        <w:adjustRightInd w:val="0"/>
        <w:spacing w:after="0" w:line="240" w:lineRule="auto"/>
        <w:jc w:val="both"/>
        <w:outlineLvl w:val="0"/>
        <w:rPr>
          <w:rFonts w:ascii="Times New Roman" w:hAnsi="Times New Roman"/>
          <w:sz w:val="28"/>
          <w:szCs w:val="28"/>
        </w:rPr>
      </w:pPr>
      <w:r w:rsidRPr="00B925FA">
        <w:rPr>
          <w:rFonts w:ascii="Times New Roman" w:hAnsi="Times New Roman"/>
          <w:sz w:val="28"/>
          <w:szCs w:val="28"/>
        </w:rPr>
        <w:t>Источником финансирования подпрограммы являются налоговые и неналоговые доходы бюджета поселения, поступления нецелевого характера из районного бюджета, поступления целевого характера из областного и федерального бюджетов.</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Из общего объема расходы бюджета </w:t>
      </w:r>
      <w:r w:rsidR="00FB1BA9" w:rsidRPr="00B925FA">
        <w:rPr>
          <w:rFonts w:ascii="Times New Roman" w:hAnsi="Times New Roman"/>
          <w:sz w:val="28"/>
          <w:szCs w:val="28"/>
          <w:lang w:eastAsia="ar-SA"/>
        </w:rPr>
        <w:t>Гауф</w:t>
      </w:r>
      <w:r w:rsidRPr="00B925FA">
        <w:rPr>
          <w:rFonts w:ascii="Times New Roman" w:hAnsi="Times New Roman"/>
          <w:sz w:val="28"/>
          <w:szCs w:val="28"/>
          <w:lang w:eastAsia="ar-SA"/>
        </w:rPr>
        <w:t>ского</w:t>
      </w:r>
      <w:r w:rsidRPr="00B925FA">
        <w:rPr>
          <w:rFonts w:ascii="Times New Roman" w:hAnsi="Times New Roman"/>
          <w:sz w:val="28"/>
          <w:szCs w:val="28"/>
        </w:rPr>
        <w:t xml:space="preserve"> сельского  поселения за счет налоговых и неналоговых доходов, поступлений нецелево</w:t>
      </w:r>
      <w:r w:rsidR="00004E1D">
        <w:rPr>
          <w:rFonts w:ascii="Times New Roman" w:hAnsi="Times New Roman"/>
          <w:sz w:val="28"/>
          <w:szCs w:val="28"/>
        </w:rPr>
        <w:t>го характера составляют 117 780</w:t>
      </w:r>
      <w:r w:rsidR="00CE6E20">
        <w:rPr>
          <w:rFonts w:ascii="Times New Roman" w:hAnsi="Times New Roman"/>
          <w:sz w:val="28"/>
          <w:szCs w:val="28"/>
        </w:rPr>
        <w:t>,</w:t>
      </w:r>
      <w:r w:rsidRPr="00B925FA">
        <w:rPr>
          <w:rFonts w:ascii="Times New Roman" w:hAnsi="Times New Roman"/>
          <w:sz w:val="28"/>
          <w:szCs w:val="28"/>
        </w:rPr>
        <w:t xml:space="preserve">00 руб. </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Объем расходов за счет поступлений целевого характера из областного бюджета составляет 0,00 руб. </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Сведения о размере и направлениях расходования средств, направленных на финансовое обеспечение подпрограммы и необходимых для ее реализации, содержатся в приложении к муниципальной программе. </w:t>
      </w:r>
    </w:p>
    <w:p w:rsidR="000C6595"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Экономия денежных средств по результатам торгов, может быть направлена на финансирование следующих объектов, попадающих под реализацию мероприятий данной Подпрограммы. </w:t>
      </w:r>
    </w:p>
    <w:p w:rsidR="00A67CAF" w:rsidRPr="00B925FA" w:rsidRDefault="00A67CAF" w:rsidP="00A67CAF">
      <w:pPr>
        <w:shd w:val="clear" w:color="auto" w:fill="FFFFFF"/>
        <w:spacing w:after="0" w:line="240" w:lineRule="auto"/>
        <w:jc w:val="both"/>
        <w:rPr>
          <w:rFonts w:ascii="Times New Roman" w:hAnsi="Times New Roman"/>
          <w:sz w:val="28"/>
          <w:szCs w:val="28"/>
        </w:rPr>
      </w:pPr>
    </w:p>
    <w:p w:rsidR="000C6595" w:rsidRPr="00B925FA" w:rsidRDefault="000C6595" w:rsidP="00A67CAF">
      <w:pPr>
        <w:shd w:val="clear" w:color="auto" w:fill="FFFFFF"/>
        <w:spacing w:after="0" w:line="240" w:lineRule="auto"/>
        <w:jc w:val="center"/>
        <w:rPr>
          <w:rFonts w:ascii="Times New Roman" w:hAnsi="Times New Roman"/>
          <w:b/>
          <w:sz w:val="28"/>
          <w:szCs w:val="28"/>
        </w:rPr>
      </w:pPr>
      <w:r w:rsidRPr="00B925FA">
        <w:rPr>
          <w:rFonts w:ascii="Times New Roman" w:hAnsi="Times New Roman"/>
          <w:b/>
          <w:sz w:val="28"/>
          <w:szCs w:val="28"/>
        </w:rPr>
        <w:t>Раздел 8</w:t>
      </w:r>
    </w:p>
    <w:p w:rsidR="000C6595" w:rsidRDefault="000C6595" w:rsidP="00A67CAF">
      <w:pPr>
        <w:shd w:val="clear" w:color="auto" w:fill="FFFFFF"/>
        <w:spacing w:after="0" w:line="240" w:lineRule="auto"/>
        <w:jc w:val="center"/>
        <w:rPr>
          <w:rFonts w:ascii="Times New Roman" w:hAnsi="Times New Roman"/>
          <w:b/>
          <w:sz w:val="28"/>
          <w:szCs w:val="28"/>
        </w:rPr>
      </w:pPr>
      <w:r w:rsidRPr="00B925FA">
        <w:rPr>
          <w:rFonts w:ascii="Times New Roman" w:hAnsi="Times New Roman"/>
          <w:b/>
          <w:sz w:val="28"/>
          <w:szCs w:val="28"/>
        </w:rPr>
        <w:t>Ожидаемые результаты реализации подпрограммы</w:t>
      </w:r>
    </w:p>
    <w:p w:rsidR="00A67CAF" w:rsidRPr="00B925FA" w:rsidRDefault="00A67CAF" w:rsidP="00A67CAF">
      <w:pPr>
        <w:shd w:val="clear" w:color="auto" w:fill="FFFFFF"/>
        <w:spacing w:after="0" w:line="240" w:lineRule="auto"/>
        <w:jc w:val="center"/>
        <w:rPr>
          <w:rFonts w:ascii="Times New Roman" w:hAnsi="Times New Roman"/>
          <w:b/>
          <w:sz w:val="28"/>
          <w:szCs w:val="28"/>
        </w:rPr>
      </w:pP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Реализация подпрограммы обеспечит достижение следующих ожидаемых результатов: </w:t>
      </w:r>
    </w:p>
    <w:p w:rsidR="000C6595" w:rsidRPr="00B925FA" w:rsidRDefault="000C6595" w:rsidP="00A67CAF">
      <w:pPr>
        <w:numPr>
          <w:ilvl w:val="0"/>
          <w:numId w:val="4"/>
        </w:numPr>
        <w:shd w:val="clear" w:color="auto" w:fill="FFFFFF"/>
        <w:spacing w:after="0" w:line="240" w:lineRule="auto"/>
        <w:ind w:left="0" w:firstLine="0"/>
        <w:jc w:val="both"/>
        <w:rPr>
          <w:rFonts w:ascii="Times New Roman" w:hAnsi="Times New Roman"/>
          <w:sz w:val="28"/>
          <w:szCs w:val="28"/>
        </w:rPr>
      </w:pPr>
      <w:r w:rsidRPr="00B925FA">
        <w:rPr>
          <w:rFonts w:ascii="Times New Roman" w:hAnsi="Times New Roman"/>
          <w:sz w:val="28"/>
          <w:szCs w:val="28"/>
        </w:rPr>
        <w:t xml:space="preserve">доля благоустроенных дворовых территорий. </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Ожидаемый результат измеряется в процентах и рассчитывается по формуле: </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Д1 = K1 / Б1 х 100, где:</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Д1 – доля благоустроенных дворовых территорий; </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K1 – количество благоустроенных дворовых территорий, включенных в подпрограмму капитального ремонта общего имущества в многоквартирных домах, расположенных на территории </w:t>
      </w:r>
      <w:r w:rsidR="00FB1BA9" w:rsidRPr="00B925FA">
        <w:rPr>
          <w:rFonts w:ascii="Times New Roman" w:hAnsi="Times New Roman"/>
          <w:sz w:val="28"/>
          <w:szCs w:val="28"/>
          <w:lang w:eastAsia="ar-SA"/>
        </w:rPr>
        <w:t>Гауф</w:t>
      </w:r>
      <w:r w:rsidRPr="00B925FA">
        <w:rPr>
          <w:rFonts w:ascii="Times New Roman" w:hAnsi="Times New Roman"/>
          <w:sz w:val="28"/>
          <w:szCs w:val="28"/>
          <w:lang w:eastAsia="ar-SA"/>
        </w:rPr>
        <w:t>ского</w:t>
      </w:r>
      <w:r w:rsidRPr="00B925FA">
        <w:rPr>
          <w:rFonts w:ascii="Times New Roman" w:hAnsi="Times New Roman"/>
          <w:sz w:val="28"/>
          <w:szCs w:val="28"/>
        </w:rPr>
        <w:t xml:space="preserve"> сельского поселения, единиц; </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lastRenderedPageBreak/>
        <w:t xml:space="preserve">Б1 – общее количество дворовых территорий, включенных в подпрограмму, единиц. </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2) доля благоустроенных территорий общего пользования </w:t>
      </w:r>
      <w:r w:rsidR="00FB1BA9" w:rsidRPr="00B925FA">
        <w:rPr>
          <w:rFonts w:ascii="Times New Roman" w:hAnsi="Times New Roman"/>
          <w:sz w:val="28"/>
          <w:szCs w:val="28"/>
          <w:lang w:eastAsia="ar-SA"/>
        </w:rPr>
        <w:t>Гауф</w:t>
      </w:r>
      <w:r w:rsidRPr="00B925FA">
        <w:rPr>
          <w:rFonts w:ascii="Times New Roman" w:hAnsi="Times New Roman"/>
          <w:sz w:val="28"/>
          <w:szCs w:val="28"/>
          <w:lang w:eastAsia="ar-SA"/>
        </w:rPr>
        <w:t>ского</w:t>
      </w:r>
      <w:r w:rsidRPr="00B925FA">
        <w:rPr>
          <w:rFonts w:ascii="Times New Roman" w:hAnsi="Times New Roman"/>
          <w:sz w:val="28"/>
          <w:szCs w:val="28"/>
        </w:rPr>
        <w:t xml:space="preserve"> сельского поселения. </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Ожидаемый результат измеряется в процентах и рассчитывается по формуле: </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Д2 = K2 / Б2 х 100, где: </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Д2 – доля благоустроенных территорий общего пользования </w:t>
      </w:r>
      <w:r w:rsidR="00FB1BA9" w:rsidRPr="00B925FA">
        <w:rPr>
          <w:rFonts w:ascii="Times New Roman" w:hAnsi="Times New Roman"/>
          <w:sz w:val="28"/>
          <w:szCs w:val="28"/>
          <w:lang w:eastAsia="ar-SA"/>
        </w:rPr>
        <w:t>Гауф</w:t>
      </w:r>
      <w:r w:rsidRPr="00B925FA">
        <w:rPr>
          <w:rFonts w:ascii="Times New Roman" w:hAnsi="Times New Roman"/>
          <w:sz w:val="28"/>
          <w:szCs w:val="28"/>
          <w:lang w:eastAsia="ar-SA"/>
        </w:rPr>
        <w:t>ского</w:t>
      </w:r>
      <w:r w:rsidRPr="00B925FA">
        <w:rPr>
          <w:rFonts w:ascii="Times New Roman" w:hAnsi="Times New Roman"/>
          <w:sz w:val="28"/>
          <w:szCs w:val="28"/>
        </w:rPr>
        <w:t xml:space="preserve"> сельского поселения;</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K2 – общее количество благоустроенных территорий общего пользования </w:t>
      </w:r>
      <w:r w:rsidR="00FB1BA9" w:rsidRPr="00B925FA">
        <w:rPr>
          <w:rFonts w:ascii="Times New Roman" w:hAnsi="Times New Roman"/>
          <w:sz w:val="28"/>
          <w:szCs w:val="28"/>
          <w:lang w:eastAsia="ar-SA"/>
        </w:rPr>
        <w:t>Гауф</w:t>
      </w:r>
      <w:r w:rsidRPr="00B925FA">
        <w:rPr>
          <w:rFonts w:ascii="Times New Roman" w:hAnsi="Times New Roman"/>
          <w:sz w:val="28"/>
          <w:szCs w:val="28"/>
          <w:lang w:eastAsia="ar-SA"/>
        </w:rPr>
        <w:t>ского</w:t>
      </w:r>
      <w:r w:rsidRPr="00B925FA">
        <w:rPr>
          <w:rFonts w:ascii="Times New Roman" w:hAnsi="Times New Roman"/>
          <w:sz w:val="28"/>
          <w:szCs w:val="28"/>
        </w:rPr>
        <w:t xml:space="preserve"> сельского поселения, единиц; </w:t>
      </w:r>
    </w:p>
    <w:p w:rsidR="000C6595" w:rsidRPr="00B925FA" w:rsidRDefault="000C6595" w:rsidP="00A67CAF">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Б2 – общее количество территорий общего пользования </w:t>
      </w:r>
      <w:r w:rsidR="00FB1BA9" w:rsidRPr="00B925FA">
        <w:rPr>
          <w:rFonts w:ascii="Times New Roman" w:hAnsi="Times New Roman"/>
          <w:sz w:val="28"/>
          <w:szCs w:val="28"/>
          <w:lang w:eastAsia="ar-SA"/>
        </w:rPr>
        <w:t>Гауф</w:t>
      </w:r>
      <w:r w:rsidRPr="00B925FA">
        <w:rPr>
          <w:rFonts w:ascii="Times New Roman" w:hAnsi="Times New Roman"/>
          <w:sz w:val="28"/>
          <w:szCs w:val="28"/>
          <w:lang w:eastAsia="ar-SA"/>
        </w:rPr>
        <w:t>ского</w:t>
      </w:r>
      <w:r w:rsidRPr="00B925FA">
        <w:rPr>
          <w:rFonts w:ascii="Times New Roman" w:hAnsi="Times New Roman"/>
          <w:sz w:val="28"/>
          <w:szCs w:val="28"/>
        </w:rPr>
        <w:t xml:space="preserve"> сельского поселения, единиц. </w:t>
      </w:r>
    </w:p>
    <w:p w:rsidR="000C6595" w:rsidRPr="00B925FA" w:rsidRDefault="000C6595" w:rsidP="00A67CAF">
      <w:pPr>
        <w:shd w:val="clear" w:color="auto" w:fill="FFFFFF"/>
        <w:spacing w:after="0" w:line="240" w:lineRule="auto"/>
        <w:jc w:val="both"/>
        <w:rPr>
          <w:rFonts w:ascii="Times New Roman" w:hAnsi="Times New Roman"/>
          <w:sz w:val="28"/>
          <w:szCs w:val="28"/>
        </w:rPr>
      </w:pPr>
    </w:p>
    <w:p w:rsidR="000C6595" w:rsidRPr="00B925FA" w:rsidRDefault="000C6595" w:rsidP="000C6595">
      <w:pPr>
        <w:shd w:val="clear" w:color="auto" w:fill="FFFFFF"/>
        <w:jc w:val="center"/>
        <w:rPr>
          <w:rFonts w:ascii="Times New Roman" w:hAnsi="Times New Roman"/>
          <w:b/>
          <w:sz w:val="28"/>
          <w:szCs w:val="28"/>
        </w:rPr>
      </w:pPr>
      <w:r w:rsidRPr="00B925FA">
        <w:rPr>
          <w:rFonts w:ascii="Times New Roman" w:hAnsi="Times New Roman"/>
          <w:b/>
          <w:sz w:val="28"/>
          <w:szCs w:val="28"/>
        </w:rPr>
        <w:t>Раздел 9</w:t>
      </w:r>
    </w:p>
    <w:p w:rsidR="000C6595" w:rsidRPr="00B925FA" w:rsidRDefault="000C6595" w:rsidP="000C6595">
      <w:pPr>
        <w:shd w:val="clear" w:color="auto" w:fill="FFFFFF"/>
        <w:jc w:val="center"/>
        <w:rPr>
          <w:rFonts w:ascii="Times New Roman" w:hAnsi="Times New Roman"/>
          <w:b/>
          <w:sz w:val="28"/>
          <w:szCs w:val="28"/>
        </w:rPr>
      </w:pPr>
      <w:r w:rsidRPr="00B925FA">
        <w:rPr>
          <w:rFonts w:ascii="Times New Roman" w:hAnsi="Times New Roman"/>
          <w:b/>
          <w:sz w:val="28"/>
          <w:szCs w:val="28"/>
        </w:rPr>
        <w:t>Описание системы управления реализацией подпрограммы</w:t>
      </w:r>
    </w:p>
    <w:p w:rsidR="000C6595" w:rsidRPr="00B925FA" w:rsidRDefault="000C6595" w:rsidP="000C6595">
      <w:pPr>
        <w:shd w:val="clear" w:color="auto" w:fill="FFFFFF"/>
        <w:jc w:val="both"/>
        <w:rPr>
          <w:rFonts w:ascii="Times New Roman" w:hAnsi="Times New Roman"/>
          <w:sz w:val="28"/>
          <w:szCs w:val="28"/>
        </w:rPr>
      </w:pPr>
      <w:r w:rsidRPr="00B925FA">
        <w:rPr>
          <w:rFonts w:ascii="Times New Roman" w:hAnsi="Times New Roman"/>
          <w:sz w:val="28"/>
          <w:szCs w:val="28"/>
        </w:rPr>
        <w:t xml:space="preserve">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 </w:t>
      </w:r>
    </w:p>
    <w:p w:rsidR="000C6595" w:rsidRPr="00B925FA" w:rsidRDefault="000C6595" w:rsidP="000C6595">
      <w:pPr>
        <w:shd w:val="clear" w:color="auto" w:fill="FFFFFF"/>
        <w:jc w:val="both"/>
        <w:rPr>
          <w:rFonts w:ascii="Times New Roman" w:hAnsi="Times New Roman"/>
          <w:sz w:val="28"/>
          <w:szCs w:val="28"/>
        </w:rPr>
      </w:pPr>
      <w:r w:rsidRPr="00B925FA">
        <w:rPr>
          <w:rFonts w:ascii="Times New Roman" w:hAnsi="Times New Roman"/>
          <w:sz w:val="28"/>
          <w:szCs w:val="28"/>
        </w:rPr>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Администрация </w:t>
      </w:r>
      <w:r w:rsidR="00FB1BA9" w:rsidRPr="00B925FA">
        <w:rPr>
          <w:rFonts w:ascii="Times New Roman" w:hAnsi="Times New Roman"/>
          <w:sz w:val="28"/>
          <w:szCs w:val="28"/>
          <w:lang w:eastAsia="ar-SA"/>
        </w:rPr>
        <w:t>Гауф</w:t>
      </w:r>
      <w:r w:rsidRPr="00B925FA">
        <w:rPr>
          <w:rFonts w:ascii="Times New Roman" w:hAnsi="Times New Roman"/>
          <w:sz w:val="28"/>
          <w:szCs w:val="28"/>
          <w:lang w:eastAsia="ar-SA"/>
        </w:rPr>
        <w:t>ского</w:t>
      </w:r>
      <w:r w:rsidRPr="00B925FA">
        <w:rPr>
          <w:rFonts w:ascii="Times New Roman" w:hAnsi="Times New Roman"/>
          <w:sz w:val="28"/>
          <w:szCs w:val="28"/>
        </w:rPr>
        <w:t xml:space="preserve"> сельского поселения. </w:t>
      </w:r>
    </w:p>
    <w:p w:rsidR="000C6595" w:rsidRPr="00B925FA" w:rsidRDefault="000C6595" w:rsidP="000C6595">
      <w:pPr>
        <w:shd w:val="clear" w:color="auto" w:fill="FFFFFF"/>
        <w:jc w:val="center"/>
        <w:rPr>
          <w:rFonts w:ascii="Times New Roman" w:hAnsi="Times New Roman"/>
          <w:b/>
          <w:sz w:val="28"/>
          <w:szCs w:val="28"/>
        </w:rPr>
      </w:pPr>
      <w:r w:rsidRPr="00B925FA">
        <w:rPr>
          <w:rFonts w:ascii="Times New Roman" w:hAnsi="Times New Roman"/>
          <w:b/>
          <w:sz w:val="28"/>
          <w:szCs w:val="28"/>
        </w:rPr>
        <w:t>Раздел 10</w:t>
      </w:r>
    </w:p>
    <w:p w:rsidR="000C6595" w:rsidRPr="00B925FA" w:rsidRDefault="000C6595" w:rsidP="000C6595">
      <w:pPr>
        <w:shd w:val="clear" w:color="auto" w:fill="FFFFFF"/>
        <w:jc w:val="center"/>
        <w:rPr>
          <w:rFonts w:ascii="Times New Roman" w:hAnsi="Times New Roman"/>
          <w:b/>
          <w:sz w:val="28"/>
          <w:szCs w:val="28"/>
        </w:rPr>
      </w:pPr>
      <w:r w:rsidRPr="00B925FA">
        <w:rPr>
          <w:rFonts w:ascii="Times New Roman" w:hAnsi="Times New Roman"/>
          <w:b/>
          <w:sz w:val="28"/>
          <w:szCs w:val="28"/>
        </w:rPr>
        <w:t>Минимальный перечень работ по благоустройству дворовых территорий</w:t>
      </w:r>
    </w:p>
    <w:p w:rsidR="000C6595" w:rsidRPr="00B925FA" w:rsidRDefault="000C6595" w:rsidP="000C6595">
      <w:pPr>
        <w:shd w:val="clear" w:color="auto" w:fill="FFFFFF"/>
        <w:jc w:val="both"/>
        <w:rPr>
          <w:rFonts w:ascii="Times New Roman" w:hAnsi="Times New Roman"/>
          <w:sz w:val="28"/>
          <w:szCs w:val="28"/>
        </w:rPr>
      </w:pPr>
      <w:r w:rsidRPr="00B925FA">
        <w:rPr>
          <w:rFonts w:ascii="Times New Roman" w:hAnsi="Times New Roman"/>
          <w:sz w:val="28"/>
          <w:szCs w:val="28"/>
        </w:rPr>
        <w:t xml:space="preserve"> Определить минимальный перечень видов работ по благоустройству дворовых территорий в соответствии с Правилами, утвержденными Постановлением Правительства Российской Федерации от 10.02.2017 года   № 169 - благоустройство дворовых территорий, включающее:</w:t>
      </w:r>
    </w:p>
    <w:p w:rsidR="000C6595" w:rsidRPr="00B925FA" w:rsidRDefault="000C6595" w:rsidP="000C6595">
      <w:pPr>
        <w:shd w:val="clear" w:color="auto" w:fill="FFFFFF"/>
        <w:jc w:val="both"/>
        <w:rPr>
          <w:rFonts w:ascii="Times New Roman" w:hAnsi="Times New Roman"/>
          <w:sz w:val="28"/>
          <w:szCs w:val="28"/>
        </w:rPr>
      </w:pPr>
      <w:r w:rsidRPr="00B925FA">
        <w:rPr>
          <w:rFonts w:ascii="Times New Roman" w:hAnsi="Times New Roman"/>
          <w:sz w:val="28"/>
          <w:szCs w:val="28"/>
        </w:rPr>
        <w:t xml:space="preserve">- ремонт дворовых проездов, </w:t>
      </w:r>
    </w:p>
    <w:p w:rsidR="000C6595" w:rsidRPr="00B925FA" w:rsidRDefault="000C6595" w:rsidP="000C6595">
      <w:pPr>
        <w:shd w:val="clear" w:color="auto" w:fill="FFFFFF"/>
        <w:jc w:val="both"/>
        <w:rPr>
          <w:rFonts w:ascii="Times New Roman" w:hAnsi="Times New Roman"/>
          <w:sz w:val="28"/>
          <w:szCs w:val="28"/>
        </w:rPr>
      </w:pPr>
      <w:r w:rsidRPr="00B925FA">
        <w:rPr>
          <w:rFonts w:ascii="Times New Roman" w:hAnsi="Times New Roman"/>
          <w:sz w:val="28"/>
          <w:szCs w:val="28"/>
        </w:rPr>
        <w:t xml:space="preserve">- обеспечение освещения дворовых территорий, </w:t>
      </w:r>
    </w:p>
    <w:p w:rsidR="000C6595" w:rsidRPr="00B925FA" w:rsidRDefault="000C6595" w:rsidP="000C6595">
      <w:pPr>
        <w:shd w:val="clear" w:color="auto" w:fill="FFFFFF"/>
        <w:jc w:val="both"/>
        <w:rPr>
          <w:rFonts w:ascii="Times New Roman" w:hAnsi="Times New Roman"/>
          <w:sz w:val="28"/>
          <w:szCs w:val="28"/>
        </w:rPr>
      </w:pPr>
      <w:r w:rsidRPr="00B925FA">
        <w:rPr>
          <w:rFonts w:ascii="Times New Roman" w:hAnsi="Times New Roman"/>
          <w:sz w:val="28"/>
          <w:szCs w:val="28"/>
        </w:rPr>
        <w:t xml:space="preserve">- установку скамеек, урн (далее - минимальный перечень работ). </w:t>
      </w:r>
    </w:p>
    <w:p w:rsidR="000C6595" w:rsidRPr="00B925FA" w:rsidRDefault="000C6595" w:rsidP="000C6595">
      <w:pPr>
        <w:shd w:val="clear" w:color="auto" w:fill="FFFFFF"/>
        <w:jc w:val="both"/>
        <w:rPr>
          <w:rFonts w:ascii="Times New Roman" w:hAnsi="Times New Roman"/>
          <w:sz w:val="28"/>
          <w:szCs w:val="28"/>
        </w:rPr>
      </w:pPr>
      <w:r w:rsidRPr="00B925FA">
        <w:rPr>
          <w:rFonts w:ascii="Times New Roman" w:hAnsi="Times New Roman"/>
          <w:sz w:val="28"/>
          <w:szCs w:val="28"/>
        </w:rPr>
        <w:t xml:space="preserve">При формировании предложений по ремонту дворовых территорий, благоустройству дворовых территорий,  собственники помещений в многоквартирных домах, собственники иных зданий и сооружений, расположенных в границах дворовых территорий, подлежащей ремонту и благоустройству (далее - заинтересованные лица), вправе осуществить выбор вида работ, входящих в минимальный перечень работ. </w:t>
      </w:r>
    </w:p>
    <w:p w:rsidR="000C6595" w:rsidRPr="00B925FA" w:rsidRDefault="000C6595" w:rsidP="000C6595">
      <w:pPr>
        <w:shd w:val="clear" w:color="auto" w:fill="FFFFFF"/>
        <w:jc w:val="both"/>
        <w:rPr>
          <w:rFonts w:ascii="Times New Roman" w:hAnsi="Times New Roman"/>
          <w:sz w:val="28"/>
          <w:szCs w:val="28"/>
        </w:rPr>
      </w:pPr>
      <w:r w:rsidRPr="00B925FA">
        <w:rPr>
          <w:rFonts w:ascii="Times New Roman" w:hAnsi="Times New Roman"/>
          <w:sz w:val="28"/>
          <w:szCs w:val="28"/>
        </w:rPr>
        <w:lastRenderedPageBreak/>
        <w:t xml:space="preserve">Визуализированный перечень образцов элементов благоустройства, предлагаемых к размещению на дворовой территории в соответствии с Приложением № 2 к Подпрограмме. </w:t>
      </w:r>
    </w:p>
    <w:p w:rsidR="000C6595" w:rsidRDefault="000C6595" w:rsidP="000C6595">
      <w:pPr>
        <w:shd w:val="clear" w:color="auto" w:fill="FFFFFF"/>
        <w:jc w:val="center"/>
        <w:rPr>
          <w:rFonts w:ascii="Times New Roman" w:hAnsi="Times New Roman"/>
          <w:b/>
          <w:sz w:val="28"/>
          <w:szCs w:val="28"/>
        </w:rPr>
      </w:pPr>
      <w:r w:rsidRPr="00B925FA">
        <w:rPr>
          <w:rFonts w:ascii="Times New Roman" w:hAnsi="Times New Roman"/>
          <w:b/>
          <w:sz w:val="28"/>
          <w:szCs w:val="28"/>
        </w:rPr>
        <w:t>Раздел 11</w:t>
      </w:r>
    </w:p>
    <w:p w:rsidR="000C6595" w:rsidRPr="002D69A7" w:rsidRDefault="000C6595" w:rsidP="002D69A7">
      <w:pPr>
        <w:shd w:val="clear" w:color="auto" w:fill="FFFFFF"/>
        <w:jc w:val="center"/>
        <w:rPr>
          <w:rFonts w:ascii="Times New Roman" w:hAnsi="Times New Roman"/>
          <w:b/>
          <w:sz w:val="28"/>
          <w:szCs w:val="28"/>
        </w:rPr>
      </w:pPr>
      <w:r w:rsidRPr="00B925FA">
        <w:rPr>
          <w:rFonts w:ascii="Times New Roman" w:hAnsi="Times New Roman"/>
          <w:b/>
          <w:sz w:val="28"/>
          <w:szCs w:val="28"/>
        </w:rPr>
        <w:t>Дополнительный перечень работ</w:t>
      </w:r>
      <w:r w:rsidR="00CE6E20">
        <w:rPr>
          <w:rFonts w:ascii="Times New Roman" w:hAnsi="Times New Roman"/>
          <w:b/>
          <w:sz w:val="28"/>
          <w:szCs w:val="28"/>
        </w:rPr>
        <w:t xml:space="preserve"> </w:t>
      </w:r>
      <w:r w:rsidRPr="00B925FA">
        <w:rPr>
          <w:rFonts w:ascii="Times New Roman" w:hAnsi="Times New Roman"/>
          <w:b/>
          <w:sz w:val="28"/>
          <w:szCs w:val="28"/>
        </w:rPr>
        <w:t>по благоустройству дворовых</w:t>
      </w:r>
      <w:r w:rsidRPr="00B925FA">
        <w:rPr>
          <w:rFonts w:ascii="Times New Roman" w:hAnsi="Times New Roman"/>
          <w:sz w:val="28"/>
          <w:szCs w:val="28"/>
        </w:rPr>
        <w:t xml:space="preserve"> </w:t>
      </w:r>
      <w:r w:rsidRPr="00B925FA">
        <w:rPr>
          <w:rFonts w:ascii="Times New Roman" w:hAnsi="Times New Roman"/>
          <w:b/>
          <w:sz w:val="28"/>
          <w:szCs w:val="28"/>
        </w:rPr>
        <w:t>территорий</w:t>
      </w:r>
    </w:p>
    <w:p w:rsidR="000C6595" w:rsidRPr="00B925FA" w:rsidRDefault="000C6595" w:rsidP="002D69A7">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 Дополнительный перечень работ по ремонту дворовых территорий, благоустройству дворовых территорий, включает в себя:</w:t>
      </w:r>
    </w:p>
    <w:p w:rsidR="000C6595" w:rsidRPr="00B925FA" w:rsidRDefault="000C6595" w:rsidP="002D69A7">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 оборудование детских и (или) спортивных площадок, </w:t>
      </w:r>
    </w:p>
    <w:p w:rsidR="000C6595" w:rsidRPr="00B925FA" w:rsidRDefault="000C6595" w:rsidP="002D69A7">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 оборудование автомобильных парковок, </w:t>
      </w:r>
    </w:p>
    <w:p w:rsidR="000C6595" w:rsidRPr="00B925FA" w:rsidRDefault="000C6595" w:rsidP="002D69A7">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 озеленение территорий (далее - дополнительный перечень работ). </w:t>
      </w:r>
    </w:p>
    <w:p w:rsidR="000C6595" w:rsidRDefault="000C6595" w:rsidP="002D69A7">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При этом дополнительный перечень работ реализуется только при условии выполнения работ, предусмотренных минимальным перечнем работ. </w:t>
      </w:r>
    </w:p>
    <w:p w:rsidR="002D69A7" w:rsidRPr="00B925FA" w:rsidRDefault="002D69A7" w:rsidP="002D69A7">
      <w:pPr>
        <w:shd w:val="clear" w:color="auto" w:fill="FFFFFF"/>
        <w:spacing w:after="0" w:line="240" w:lineRule="auto"/>
        <w:jc w:val="both"/>
        <w:rPr>
          <w:rFonts w:ascii="Times New Roman" w:hAnsi="Times New Roman"/>
          <w:sz w:val="28"/>
          <w:szCs w:val="28"/>
        </w:rPr>
      </w:pPr>
    </w:p>
    <w:p w:rsidR="000C6595" w:rsidRPr="00B925FA" w:rsidRDefault="000C6595" w:rsidP="002D69A7">
      <w:pPr>
        <w:shd w:val="clear" w:color="auto" w:fill="FFFFFF"/>
        <w:spacing w:after="0" w:line="240" w:lineRule="auto"/>
        <w:jc w:val="center"/>
        <w:rPr>
          <w:rFonts w:ascii="Times New Roman" w:hAnsi="Times New Roman"/>
          <w:b/>
          <w:sz w:val="28"/>
          <w:szCs w:val="28"/>
        </w:rPr>
      </w:pPr>
      <w:r w:rsidRPr="00B925FA">
        <w:rPr>
          <w:rFonts w:ascii="Times New Roman" w:hAnsi="Times New Roman"/>
          <w:b/>
          <w:sz w:val="28"/>
          <w:szCs w:val="28"/>
        </w:rPr>
        <w:t>Раздел 12</w:t>
      </w:r>
    </w:p>
    <w:p w:rsidR="000C6595" w:rsidRPr="00B925FA" w:rsidRDefault="000C6595" w:rsidP="002D69A7">
      <w:pPr>
        <w:shd w:val="clear" w:color="auto" w:fill="FFFFFF"/>
        <w:spacing w:after="0" w:line="240" w:lineRule="auto"/>
        <w:jc w:val="center"/>
        <w:rPr>
          <w:rFonts w:ascii="Times New Roman" w:hAnsi="Times New Roman"/>
          <w:b/>
          <w:sz w:val="28"/>
          <w:szCs w:val="28"/>
        </w:rPr>
      </w:pPr>
      <w:r w:rsidRPr="00B925FA">
        <w:rPr>
          <w:rFonts w:ascii="Times New Roman" w:hAnsi="Times New Roman"/>
          <w:b/>
          <w:sz w:val="28"/>
          <w:szCs w:val="28"/>
        </w:rPr>
        <w:t>Форма участия (финансовое и (или) трудовое) и доля участия</w:t>
      </w:r>
    </w:p>
    <w:p w:rsidR="000C6595" w:rsidRPr="00B925FA" w:rsidRDefault="000C6595" w:rsidP="002D69A7">
      <w:pPr>
        <w:shd w:val="clear" w:color="auto" w:fill="FFFFFF"/>
        <w:spacing w:after="0" w:line="240" w:lineRule="auto"/>
        <w:jc w:val="center"/>
        <w:rPr>
          <w:rFonts w:ascii="Times New Roman" w:hAnsi="Times New Roman"/>
          <w:b/>
          <w:sz w:val="28"/>
          <w:szCs w:val="28"/>
        </w:rPr>
      </w:pPr>
      <w:r w:rsidRPr="00B925FA">
        <w:rPr>
          <w:rFonts w:ascii="Times New Roman" w:hAnsi="Times New Roman"/>
          <w:b/>
          <w:sz w:val="28"/>
          <w:szCs w:val="28"/>
        </w:rPr>
        <w:t xml:space="preserve">заинтересованных лиц в выполнении минимального перечня и </w:t>
      </w:r>
    </w:p>
    <w:p w:rsidR="000C6595" w:rsidRDefault="000C6595" w:rsidP="002D69A7">
      <w:pPr>
        <w:shd w:val="clear" w:color="auto" w:fill="FFFFFF"/>
        <w:spacing w:after="0" w:line="240" w:lineRule="auto"/>
        <w:jc w:val="center"/>
        <w:rPr>
          <w:rFonts w:ascii="Times New Roman" w:hAnsi="Times New Roman"/>
          <w:b/>
          <w:sz w:val="28"/>
          <w:szCs w:val="28"/>
        </w:rPr>
      </w:pPr>
      <w:r w:rsidRPr="00B925FA">
        <w:rPr>
          <w:rFonts w:ascii="Times New Roman" w:hAnsi="Times New Roman"/>
          <w:b/>
          <w:sz w:val="28"/>
          <w:szCs w:val="28"/>
        </w:rPr>
        <w:t>дополнительного перечня работ по благоустройству дворовых территорий</w:t>
      </w:r>
    </w:p>
    <w:p w:rsidR="002D69A7" w:rsidRPr="00B925FA" w:rsidRDefault="002D69A7" w:rsidP="002D69A7">
      <w:pPr>
        <w:shd w:val="clear" w:color="auto" w:fill="FFFFFF"/>
        <w:spacing w:after="0" w:line="240" w:lineRule="auto"/>
        <w:jc w:val="center"/>
        <w:rPr>
          <w:rFonts w:ascii="Times New Roman" w:hAnsi="Times New Roman"/>
          <w:b/>
          <w:sz w:val="28"/>
          <w:szCs w:val="28"/>
        </w:rPr>
      </w:pPr>
    </w:p>
    <w:p w:rsidR="000C6595" w:rsidRPr="00B925FA" w:rsidRDefault="000C6595" w:rsidP="002D69A7">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Доля финансового участия заинтересованных лиц в выполнении дополнительного перечня работ по благоустройству дворовых территорий устанавливается не менее 5 процентов от общей стоимости выполнения дополнительного перечня работ. </w:t>
      </w:r>
    </w:p>
    <w:p w:rsidR="000C6595" w:rsidRPr="00B925FA" w:rsidRDefault="000C6595" w:rsidP="002D69A7">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Доля участия бюджета </w:t>
      </w:r>
      <w:r w:rsidR="00FB1BA9" w:rsidRPr="00B925FA">
        <w:rPr>
          <w:rFonts w:ascii="Times New Roman" w:hAnsi="Times New Roman"/>
          <w:sz w:val="28"/>
          <w:szCs w:val="28"/>
          <w:lang w:eastAsia="ar-SA"/>
        </w:rPr>
        <w:t>Гауф</w:t>
      </w:r>
      <w:r w:rsidRPr="00B925FA">
        <w:rPr>
          <w:rFonts w:ascii="Times New Roman" w:hAnsi="Times New Roman"/>
          <w:sz w:val="28"/>
          <w:szCs w:val="28"/>
          <w:lang w:eastAsia="ar-SA"/>
        </w:rPr>
        <w:t>ского</w:t>
      </w:r>
      <w:r w:rsidRPr="00B925FA">
        <w:rPr>
          <w:rFonts w:ascii="Times New Roman" w:hAnsi="Times New Roman"/>
          <w:sz w:val="28"/>
          <w:szCs w:val="28"/>
        </w:rPr>
        <w:t xml:space="preserve"> сельского поселения на выполнение дополнительного перечня работ по благоустройству дворовых территорий осуществляется в соответствии лимитами бюджетной росписи. </w:t>
      </w:r>
    </w:p>
    <w:p w:rsidR="000C6595" w:rsidRPr="00B925FA" w:rsidRDefault="000C6595" w:rsidP="002D69A7">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Заинтересованные лица могут принять участие в выполнении минимального перечня и дополнительного перечня работ по благоустройству дворовых территорий в неденежной (трудовой) форме. В частности, это может быть: </w:t>
      </w:r>
    </w:p>
    <w:p w:rsidR="000C6595" w:rsidRPr="00B925FA" w:rsidRDefault="000C6595" w:rsidP="002D69A7">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 выполнение жителями неоплачиваемых работ, не требующих специальной 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 </w:t>
      </w:r>
    </w:p>
    <w:p w:rsidR="000C6595" w:rsidRPr="00B925FA" w:rsidRDefault="000C6595" w:rsidP="002D69A7">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 предоставление строительных материалов, техники и т.д.; </w:t>
      </w:r>
    </w:p>
    <w:p w:rsidR="000C6595" w:rsidRPr="00B925FA" w:rsidRDefault="000C6595" w:rsidP="002D69A7">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 обеспечение благоприятных условий для работы подрядной организации, выполняющей работы и для ее работников (горячий чай, печенье и т.д.). </w:t>
      </w:r>
    </w:p>
    <w:p w:rsidR="000C6595" w:rsidRPr="00B925FA" w:rsidRDefault="000C6595" w:rsidP="002D69A7">
      <w:pPr>
        <w:shd w:val="clear" w:color="auto" w:fill="FFFFFF"/>
        <w:spacing w:after="0" w:line="240" w:lineRule="auto"/>
        <w:jc w:val="both"/>
        <w:rPr>
          <w:rFonts w:ascii="Times New Roman" w:hAnsi="Times New Roman"/>
          <w:sz w:val="28"/>
          <w:szCs w:val="28"/>
        </w:rPr>
      </w:pPr>
    </w:p>
    <w:p w:rsidR="000C6595" w:rsidRPr="00B925FA" w:rsidRDefault="000C6595" w:rsidP="002D69A7">
      <w:pPr>
        <w:shd w:val="clear" w:color="auto" w:fill="FFFFFF"/>
        <w:spacing w:after="0" w:line="240" w:lineRule="auto"/>
        <w:jc w:val="center"/>
        <w:rPr>
          <w:rFonts w:ascii="Times New Roman" w:hAnsi="Times New Roman"/>
          <w:b/>
          <w:sz w:val="28"/>
          <w:szCs w:val="28"/>
        </w:rPr>
      </w:pPr>
      <w:r w:rsidRPr="00B925FA">
        <w:rPr>
          <w:rFonts w:ascii="Times New Roman" w:hAnsi="Times New Roman"/>
          <w:b/>
          <w:sz w:val="28"/>
          <w:szCs w:val="28"/>
        </w:rPr>
        <w:t>Раздел 13</w:t>
      </w:r>
    </w:p>
    <w:p w:rsidR="000C6595" w:rsidRPr="00B925FA" w:rsidRDefault="000C6595" w:rsidP="002D69A7">
      <w:pPr>
        <w:shd w:val="clear" w:color="auto" w:fill="FFFFFF"/>
        <w:spacing w:after="0" w:line="240" w:lineRule="auto"/>
        <w:jc w:val="center"/>
        <w:rPr>
          <w:rFonts w:ascii="Times New Roman" w:hAnsi="Times New Roman"/>
          <w:b/>
          <w:sz w:val="28"/>
          <w:szCs w:val="28"/>
        </w:rPr>
      </w:pPr>
      <w:r w:rsidRPr="00B925FA">
        <w:rPr>
          <w:rFonts w:ascii="Times New Roman" w:hAnsi="Times New Roman"/>
          <w:b/>
          <w:sz w:val="28"/>
          <w:szCs w:val="28"/>
        </w:rPr>
        <w:t xml:space="preserve">Нормативная стоимость (единичные расценки) работ по </w:t>
      </w:r>
    </w:p>
    <w:p w:rsidR="000C6595" w:rsidRPr="00B925FA" w:rsidRDefault="000C6595" w:rsidP="002D69A7">
      <w:pPr>
        <w:shd w:val="clear" w:color="auto" w:fill="FFFFFF"/>
        <w:spacing w:after="0" w:line="240" w:lineRule="auto"/>
        <w:jc w:val="center"/>
        <w:rPr>
          <w:rFonts w:ascii="Times New Roman" w:hAnsi="Times New Roman"/>
          <w:b/>
          <w:sz w:val="28"/>
          <w:szCs w:val="28"/>
        </w:rPr>
      </w:pPr>
      <w:r w:rsidRPr="00B925FA">
        <w:rPr>
          <w:rFonts w:ascii="Times New Roman" w:hAnsi="Times New Roman"/>
          <w:b/>
          <w:sz w:val="28"/>
          <w:szCs w:val="28"/>
        </w:rPr>
        <w:t>благоустройству дворовых территорий,</w:t>
      </w:r>
    </w:p>
    <w:p w:rsidR="000C6595" w:rsidRDefault="000C6595" w:rsidP="002D69A7">
      <w:pPr>
        <w:shd w:val="clear" w:color="auto" w:fill="FFFFFF"/>
        <w:spacing w:after="0" w:line="240" w:lineRule="auto"/>
        <w:jc w:val="center"/>
        <w:rPr>
          <w:rFonts w:ascii="Times New Roman" w:hAnsi="Times New Roman"/>
          <w:b/>
          <w:sz w:val="28"/>
          <w:szCs w:val="28"/>
        </w:rPr>
      </w:pPr>
      <w:r w:rsidRPr="00B925FA">
        <w:rPr>
          <w:rFonts w:ascii="Times New Roman" w:hAnsi="Times New Roman"/>
          <w:b/>
          <w:sz w:val="28"/>
          <w:szCs w:val="28"/>
        </w:rPr>
        <w:t>входящих в минимальный перечень работ</w:t>
      </w:r>
    </w:p>
    <w:p w:rsidR="002D69A7" w:rsidRPr="00B925FA" w:rsidRDefault="002D69A7" w:rsidP="002D69A7">
      <w:pPr>
        <w:shd w:val="clear" w:color="auto" w:fill="FFFFFF"/>
        <w:spacing w:after="0" w:line="240" w:lineRule="auto"/>
        <w:jc w:val="center"/>
        <w:rPr>
          <w:rFonts w:ascii="Times New Roman" w:hAnsi="Times New Roman"/>
          <w:b/>
          <w:sz w:val="28"/>
          <w:szCs w:val="28"/>
        </w:rPr>
      </w:pPr>
    </w:p>
    <w:p w:rsidR="000C6595" w:rsidRDefault="000C6595" w:rsidP="002D69A7">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lastRenderedPageBreak/>
        <w:t xml:space="preserve">Нормативная стоимость (единичные расценки) работ по благоустройству дворовых территорий, входящих в минимальный перечень работ определяется согласно Приложению № 1 к Подпрограмме. </w:t>
      </w:r>
    </w:p>
    <w:p w:rsidR="002D69A7" w:rsidRPr="00B925FA" w:rsidRDefault="002D69A7" w:rsidP="002D69A7">
      <w:pPr>
        <w:shd w:val="clear" w:color="auto" w:fill="FFFFFF"/>
        <w:spacing w:after="0" w:line="240" w:lineRule="auto"/>
        <w:jc w:val="both"/>
        <w:rPr>
          <w:rFonts w:ascii="Times New Roman" w:hAnsi="Times New Roman"/>
          <w:sz w:val="28"/>
          <w:szCs w:val="28"/>
        </w:rPr>
      </w:pPr>
    </w:p>
    <w:p w:rsidR="000C6595" w:rsidRPr="00B925FA" w:rsidRDefault="000C6595" w:rsidP="002D69A7">
      <w:pPr>
        <w:shd w:val="clear" w:color="auto" w:fill="FFFFFF"/>
        <w:spacing w:after="0" w:line="240" w:lineRule="auto"/>
        <w:jc w:val="center"/>
        <w:rPr>
          <w:rFonts w:ascii="Times New Roman" w:hAnsi="Times New Roman"/>
          <w:b/>
          <w:sz w:val="28"/>
          <w:szCs w:val="28"/>
        </w:rPr>
      </w:pPr>
      <w:r w:rsidRPr="00B925FA">
        <w:rPr>
          <w:rFonts w:ascii="Times New Roman" w:hAnsi="Times New Roman"/>
          <w:b/>
          <w:sz w:val="28"/>
          <w:szCs w:val="28"/>
        </w:rPr>
        <w:t>Раздел 14</w:t>
      </w:r>
    </w:p>
    <w:p w:rsidR="000C6595" w:rsidRPr="00B925FA" w:rsidRDefault="000C6595" w:rsidP="002D69A7">
      <w:pPr>
        <w:shd w:val="clear" w:color="auto" w:fill="FFFFFF"/>
        <w:spacing w:after="0" w:line="240" w:lineRule="auto"/>
        <w:jc w:val="center"/>
        <w:rPr>
          <w:rFonts w:ascii="Times New Roman" w:hAnsi="Times New Roman"/>
          <w:b/>
          <w:sz w:val="28"/>
          <w:szCs w:val="28"/>
        </w:rPr>
      </w:pPr>
      <w:r w:rsidRPr="00B925FA">
        <w:rPr>
          <w:rFonts w:ascii="Times New Roman" w:hAnsi="Times New Roman"/>
          <w:b/>
          <w:sz w:val="28"/>
          <w:szCs w:val="28"/>
        </w:rPr>
        <w:t xml:space="preserve">Порядок аккумулирования и расходования средств </w:t>
      </w:r>
    </w:p>
    <w:p w:rsidR="000C6595" w:rsidRDefault="000C6595" w:rsidP="002D69A7">
      <w:pPr>
        <w:shd w:val="clear" w:color="auto" w:fill="FFFFFF"/>
        <w:spacing w:after="0" w:line="240" w:lineRule="auto"/>
        <w:jc w:val="center"/>
        <w:rPr>
          <w:rFonts w:ascii="Times New Roman" w:hAnsi="Times New Roman"/>
          <w:b/>
          <w:sz w:val="28"/>
          <w:szCs w:val="28"/>
        </w:rPr>
      </w:pPr>
      <w:r w:rsidRPr="00B925FA">
        <w:rPr>
          <w:rFonts w:ascii="Times New Roman" w:hAnsi="Times New Roman"/>
          <w:b/>
          <w:sz w:val="28"/>
          <w:szCs w:val="28"/>
        </w:rPr>
        <w:t>заинтересованных лиц, направляемых на выполнение дополнительного перечня работ по благоустройству дворовых территорий, и механизм контроля за их расходованием</w:t>
      </w:r>
    </w:p>
    <w:p w:rsidR="002D69A7" w:rsidRPr="00B925FA" w:rsidRDefault="002D69A7" w:rsidP="002D69A7">
      <w:pPr>
        <w:shd w:val="clear" w:color="auto" w:fill="FFFFFF"/>
        <w:spacing w:after="0" w:line="240" w:lineRule="auto"/>
        <w:jc w:val="center"/>
        <w:rPr>
          <w:rFonts w:ascii="Times New Roman" w:hAnsi="Times New Roman"/>
          <w:b/>
          <w:sz w:val="28"/>
          <w:szCs w:val="28"/>
        </w:rPr>
      </w:pPr>
    </w:p>
    <w:p w:rsidR="000C6595" w:rsidRPr="00B925FA" w:rsidRDefault="000C6595" w:rsidP="002D69A7">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В случае принятия решения об участии заинтересованных лиц в выполнении дополнительного перечня работ Администрация </w:t>
      </w:r>
      <w:r w:rsidR="00FB1BA9" w:rsidRPr="00B925FA">
        <w:rPr>
          <w:rFonts w:ascii="Times New Roman" w:hAnsi="Times New Roman"/>
          <w:sz w:val="28"/>
          <w:szCs w:val="28"/>
          <w:lang w:eastAsia="ar-SA"/>
        </w:rPr>
        <w:t>Гауф</w:t>
      </w:r>
      <w:r w:rsidRPr="00B925FA">
        <w:rPr>
          <w:rFonts w:ascii="Times New Roman" w:hAnsi="Times New Roman"/>
          <w:sz w:val="28"/>
          <w:szCs w:val="28"/>
          <w:lang w:eastAsia="ar-SA"/>
        </w:rPr>
        <w:t>ского</w:t>
      </w:r>
      <w:r w:rsidRPr="00B925FA">
        <w:rPr>
          <w:rFonts w:ascii="Times New Roman" w:hAnsi="Times New Roman"/>
          <w:sz w:val="28"/>
          <w:szCs w:val="28"/>
        </w:rPr>
        <w:t xml:space="preserve"> сельского  поселения обязуется:</w:t>
      </w:r>
    </w:p>
    <w:p w:rsidR="000C6595" w:rsidRPr="00B925FA" w:rsidRDefault="000C6595" w:rsidP="002D69A7">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1) открыть в органах Федерального казначейства соответствующего кода дохода для аккумулирования и расходования средств заинтересованных лиц в течение 10 рабочих дней с момента предоставления решения (протокола) схода граждан о принятии такого решения;</w:t>
      </w:r>
    </w:p>
    <w:p w:rsidR="000C6595" w:rsidRPr="00B925FA" w:rsidRDefault="000C6595" w:rsidP="002D69A7">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2) вести учет поступающих средств в отношении многоквартирных домов, дворовые территории которых подлежат благоустройству; </w:t>
      </w:r>
    </w:p>
    <w:p w:rsidR="000C6595" w:rsidRPr="00B925FA" w:rsidRDefault="000C6595" w:rsidP="002D69A7">
      <w:pPr>
        <w:shd w:val="clear" w:color="auto" w:fill="FFFFFF"/>
        <w:spacing w:after="0" w:line="240" w:lineRule="auto"/>
        <w:jc w:val="both"/>
        <w:rPr>
          <w:rFonts w:ascii="Times New Roman" w:hAnsi="Times New Roman"/>
          <w:b/>
          <w:sz w:val="28"/>
          <w:szCs w:val="28"/>
        </w:rPr>
      </w:pPr>
      <w:r w:rsidRPr="00B925FA">
        <w:rPr>
          <w:rFonts w:ascii="Times New Roman" w:hAnsi="Times New Roman"/>
          <w:sz w:val="28"/>
          <w:szCs w:val="28"/>
        </w:rPr>
        <w:t xml:space="preserve">3) ежемесячно публиковать указанные данные на сайте в информационно-телекоммуникационной сети «Интернет» и направлять эти данные в адрес общественной комиссии, созданной в соответствии в соответствии с Постановлением Главы </w:t>
      </w:r>
      <w:r w:rsidR="00FB1BA9" w:rsidRPr="00B925FA">
        <w:rPr>
          <w:rFonts w:ascii="Times New Roman" w:hAnsi="Times New Roman"/>
          <w:sz w:val="28"/>
          <w:szCs w:val="28"/>
          <w:lang w:eastAsia="ar-SA"/>
        </w:rPr>
        <w:t>Гауф</w:t>
      </w:r>
      <w:r w:rsidRPr="00B925FA">
        <w:rPr>
          <w:rFonts w:ascii="Times New Roman" w:hAnsi="Times New Roman"/>
          <w:sz w:val="28"/>
          <w:szCs w:val="28"/>
          <w:lang w:eastAsia="ar-SA"/>
        </w:rPr>
        <w:t>ского</w:t>
      </w:r>
      <w:r w:rsidRPr="00B925FA">
        <w:rPr>
          <w:rFonts w:ascii="Times New Roman" w:hAnsi="Times New Roman"/>
          <w:sz w:val="28"/>
          <w:szCs w:val="28"/>
        </w:rPr>
        <w:t xml:space="preserve"> сельского поселения. </w:t>
      </w:r>
    </w:p>
    <w:p w:rsidR="000C6595" w:rsidRPr="00B925FA" w:rsidRDefault="000C6595" w:rsidP="002D69A7">
      <w:pPr>
        <w:shd w:val="clear" w:color="auto" w:fill="FFFFFF"/>
        <w:spacing w:after="0" w:line="240" w:lineRule="auto"/>
        <w:jc w:val="center"/>
        <w:rPr>
          <w:rFonts w:ascii="Times New Roman" w:hAnsi="Times New Roman"/>
          <w:b/>
          <w:sz w:val="28"/>
          <w:szCs w:val="28"/>
        </w:rPr>
      </w:pPr>
    </w:p>
    <w:p w:rsidR="000C6595" w:rsidRPr="00B925FA" w:rsidRDefault="000C6595" w:rsidP="002D69A7">
      <w:pPr>
        <w:shd w:val="clear" w:color="auto" w:fill="FFFFFF"/>
        <w:spacing w:after="0" w:line="240" w:lineRule="auto"/>
        <w:jc w:val="center"/>
        <w:rPr>
          <w:rFonts w:ascii="Times New Roman" w:hAnsi="Times New Roman"/>
          <w:b/>
          <w:sz w:val="28"/>
          <w:szCs w:val="28"/>
        </w:rPr>
      </w:pPr>
      <w:r w:rsidRPr="00B925FA">
        <w:rPr>
          <w:rFonts w:ascii="Times New Roman" w:hAnsi="Times New Roman"/>
          <w:b/>
          <w:sz w:val="28"/>
          <w:szCs w:val="28"/>
        </w:rPr>
        <w:t>Раздел 15</w:t>
      </w:r>
    </w:p>
    <w:p w:rsidR="000C6595" w:rsidRPr="00B925FA" w:rsidRDefault="000C6595" w:rsidP="002D69A7">
      <w:pPr>
        <w:shd w:val="clear" w:color="auto" w:fill="FFFFFF"/>
        <w:spacing w:after="0" w:line="240" w:lineRule="auto"/>
        <w:jc w:val="center"/>
        <w:rPr>
          <w:rFonts w:ascii="Times New Roman" w:hAnsi="Times New Roman"/>
          <w:b/>
          <w:sz w:val="28"/>
          <w:szCs w:val="28"/>
        </w:rPr>
      </w:pPr>
      <w:r w:rsidRPr="00B925FA">
        <w:rPr>
          <w:rFonts w:ascii="Times New Roman" w:hAnsi="Times New Roman"/>
          <w:b/>
          <w:sz w:val="28"/>
          <w:szCs w:val="28"/>
        </w:rPr>
        <w:t xml:space="preserve">Порядок разработки, обсуждения с заинтересованными лицами и </w:t>
      </w:r>
    </w:p>
    <w:p w:rsidR="000C6595" w:rsidRDefault="000C6595" w:rsidP="002D69A7">
      <w:pPr>
        <w:shd w:val="clear" w:color="auto" w:fill="FFFFFF"/>
        <w:spacing w:after="0" w:line="240" w:lineRule="auto"/>
        <w:jc w:val="center"/>
        <w:rPr>
          <w:rFonts w:ascii="Times New Roman" w:hAnsi="Times New Roman"/>
          <w:b/>
          <w:sz w:val="28"/>
          <w:szCs w:val="28"/>
        </w:rPr>
      </w:pPr>
      <w:r w:rsidRPr="00B925FA">
        <w:rPr>
          <w:rFonts w:ascii="Times New Roman" w:hAnsi="Times New Roman"/>
          <w:b/>
          <w:sz w:val="28"/>
          <w:szCs w:val="28"/>
        </w:rPr>
        <w:t>утверждения дизайн-проектов благоустройства дворовых территорий</w:t>
      </w:r>
    </w:p>
    <w:p w:rsidR="002D69A7" w:rsidRPr="00B925FA" w:rsidRDefault="002D69A7" w:rsidP="002D69A7">
      <w:pPr>
        <w:shd w:val="clear" w:color="auto" w:fill="FFFFFF"/>
        <w:spacing w:after="0" w:line="240" w:lineRule="auto"/>
        <w:jc w:val="center"/>
        <w:rPr>
          <w:rFonts w:ascii="Times New Roman" w:hAnsi="Times New Roman"/>
          <w:b/>
          <w:sz w:val="28"/>
          <w:szCs w:val="28"/>
        </w:rPr>
      </w:pPr>
    </w:p>
    <w:p w:rsidR="000C6595" w:rsidRPr="00B925FA" w:rsidRDefault="000C6595" w:rsidP="002D69A7">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Для включения дворовой территории в Подпрограмму заинтересованные лица представляют дизайн-проект благоустройства дворовой территории многоквартирного дома с включением в него текстового и визуального описания проекта благоустройства, перечня (в том числе в виде соответствующих визуализированных изображений) элементов благоустройства, предполагаемых к размещению на соответствующей дворовой  территории согласно форме, утвержд</w:t>
      </w:r>
      <w:r w:rsidR="00FB1BA9" w:rsidRPr="00B925FA">
        <w:rPr>
          <w:rFonts w:ascii="Times New Roman" w:hAnsi="Times New Roman"/>
          <w:sz w:val="28"/>
          <w:szCs w:val="28"/>
        </w:rPr>
        <w:t>енной постановлением Главы  Гауф</w:t>
      </w:r>
      <w:r w:rsidRPr="00B925FA">
        <w:rPr>
          <w:rFonts w:ascii="Times New Roman" w:hAnsi="Times New Roman"/>
          <w:sz w:val="28"/>
          <w:szCs w:val="28"/>
        </w:rPr>
        <w:t xml:space="preserve">ского  сельского поселения от 00. </w:t>
      </w:r>
      <w:r w:rsidR="00FB1BA9" w:rsidRPr="00B925FA">
        <w:rPr>
          <w:rFonts w:ascii="Times New Roman" w:hAnsi="Times New Roman"/>
          <w:sz w:val="28"/>
          <w:szCs w:val="28"/>
        </w:rPr>
        <w:t>00.</w:t>
      </w:r>
      <w:r w:rsidRPr="00B925FA">
        <w:rPr>
          <w:rFonts w:ascii="Times New Roman" w:hAnsi="Times New Roman"/>
          <w:sz w:val="28"/>
          <w:szCs w:val="28"/>
        </w:rPr>
        <w:t xml:space="preserve">2017 года  № 00 </w:t>
      </w:r>
    </w:p>
    <w:p w:rsidR="002D69A7" w:rsidRDefault="000C6595" w:rsidP="002D69A7">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Разработка дизайн-проекта осуществляется по инициативе заинтересованных лиц с возможным привлечением специалистов, его обсуждение и утверждение происходит на общем собрании собственников многоквартирных домов.</w:t>
      </w:r>
    </w:p>
    <w:p w:rsidR="000C6595" w:rsidRPr="00B925FA" w:rsidRDefault="000C6595" w:rsidP="002D69A7">
      <w:pPr>
        <w:shd w:val="clear" w:color="auto" w:fill="FFFFFF"/>
        <w:spacing w:after="0" w:line="240" w:lineRule="auto"/>
        <w:jc w:val="both"/>
        <w:rPr>
          <w:rFonts w:ascii="Times New Roman" w:hAnsi="Times New Roman"/>
          <w:sz w:val="28"/>
          <w:szCs w:val="28"/>
        </w:rPr>
      </w:pPr>
      <w:r w:rsidRPr="00B925FA">
        <w:rPr>
          <w:rFonts w:ascii="Times New Roman" w:hAnsi="Times New Roman"/>
          <w:sz w:val="28"/>
          <w:szCs w:val="28"/>
        </w:rPr>
        <w:t xml:space="preserve"> </w:t>
      </w:r>
    </w:p>
    <w:p w:rsidR="000C6595" w:rsidRPr="00B925FA" w:rsidRDefault="000C6595" w:rsidP="002D69A7">
      <w:pPr>
        <w:shd w:val="clear" w:color="auto" w:fill="FFFFFF"/>
        <w:spacing w:after="0" w:line="240" w:lineRule="auto"/>
        <w:jc w:val="center"/>
        <w:rPr>
          <w:rFonts w:ascii="Times New Roman" w:hAnsi="Times New Roman"/>
          <w:b/>
          <w:sz w:val="28"/>
          <w:szCs w:val="28"/>
        </w:rPr>
      </w:pPr>
      <w:r w:rsidRPr="00B925FA">
        <w:rPr>
          <w:rFonts w:ascii="Times New Roman" w:hAnsi="Times New Roman"/>
          <w:b/>
          <w:sz w:val="28"/>
          <w:szCs w:val="28"/>
        </w:rPr>
        <w:t>Раздел 16</w:t>
      </w:r>
    </w:p>
    <w:p w:rsidR="000C6595" w:rsidRPr="00B925FA" w:rsidRDefault="000C6595" w:rsidP="000C6595">
      <w:pPr>
        <w:shd w:val="clear" w:color="auto" w:fill="FFFFFF"/>
        <w:jc w:val="center"/>
        <w:rPr>
          <w:rFonts w:ascii="Times New Roman" w:hAnsi="Times New Roman"/>
          <w:b/>
          <w:sz w:val="28"/>
          <w:szCs w:val="28"/>
        </w:rPr>
      </w:pPr>
      <w:r w:rsidRPr="00B925FA">
        <w:rPr>
          <w:rFonts w:ascii="Times New Roman" w:hAnsi="Times New Roman"/>
          <w:b/>
          <w:sz w:val="28"/>
          <w:szCs w:val="28"/>
        </w:rPr>
        <w:t>Порядок реализации основных мероприятий подпрограммы</w:t>
      </w:r>
    </w:p>
    <w:p w:rsidR="000C6595" w:rsidRPr="00B925FA" w:rsidRDefault="000C6595" w:rsidP="000C6595">
      <w:pPr>
        <w:shd w:val="clear" w:color="auto" w:fill="FFFFFF"/>
        <w:jc w:val="both"/>
        <w:rPr>
          <w:rFonts w:ascii="Times New Roman" w:hAnsi="Times New Roman"/>
          <w:sz w:val="28"/>
          <w:szCs w:val="28"/>
        </w:rPr>
      </w:pPr>
      <w:r w:rsidRPr="00B925FA">
        <w:rPr>
          <w:rFonts w:ascii="Times New Roman" w:hAnsi="Times New Roman"/>
          <w:sz w:val="28"/>
          <w:szCs w:val="28"/>
        </w:rPr>
        <w:t xml:space="preserve">Решение о включении дворовых территорий и наиболее посещаемые территории принимается (в соответствии с постановлением Правительства </w:t>
      </w:r>
      <w:r w:rsidRPr="00B925FA">
        <w:rPr>
          <w:rFonts w:ascii="Times New Roman" w:hAnsi="Times New Roman"/>
          <w:sz w:val="28"/>
          <w:szCs w:val="28"/>
        </w:rPr>
        <w:lastRenderedPageBreak/>
        <w:t xml:space="preserve">Российской Федерации от 10 февраля 2017 года № 169) путем реализации следующих этапов: </w:t>
      </w:r>
    </w:p>
    <w:p w:rsidR="000C6595" w:rsidRPr="00B925FA" w:rsidRDefault="000C6595" w:rsidP="000C6595">
      <w:pPr>
        <w:shd w:val="clear" w:color="auto" w:fill="FFFFFF"/>
        <w:jc w:val="both"/>
        <w:rPr>
          <w:rFonts w:ascii="Times New Roman" w:hAnsi="Times New Roman"/>
          <w:sz w:val="28"/>
          <w:szCs w:val="28"/>
        </w:rPr>
      </w:pPr>
      <w:r w:rsidRPr="00B925FA">
        <w:rPr>
          <w:rFonts w:ascii="Times New Roman" w:hAnsi="Times New Roman"/>
          <w:sz w:val="28"/>
          <w:szCs w:val="28"/>
        </w:rPr>
        <w:t xml:space="preserve">- проведение общественного обсуждения проекта муниципальной программы «Формирование комфортной городской среды» на территории  </w:t>
      </w:r>
      <w:r w:rsidR="00FB1BA9" w:rsidRPr="00B925FA">
        <w:rPr>
          <w:rFonts w:ascii="Times New Roman" w:hAnsi="Times New Roman"/>
          <w:sz w:val="28"/>
          <w:szCs w:val="28"/>
          <w:lang w:eastAsia="ar-SA"/>
        </w:rPr>
        <w:t>Гауф</w:t>
      </w:r>
      <w:r w:rsidRPr="00B925FA">
        <w:rPr>
          <w:rFonts w:ascii="Times New Roman" w:hAnsi="Times New Roman"/>
          <w:sz w:val="28"/>
          <w:szCs w:val="28"/>
          <w:lang w:eastAsia="ar-SA"/>
        </w:rPr>
        <w:t>ского</w:t>
      </w:r>
      <w:r w:rsidRPr="00B925FA">
        <w:rPr>
          <w:rFonts w:ascii="Times New Roman" w:hAnsi="Times New Roman"/>
          <w:sz w:val="28"/>
          <w:szCs w:val="28"/>
        </w:rPr>
        <w:t xml:space="preserve"> сельского поселения в соответствии с Порядком, утвержденным постановлением Главы </w:t>
      </w:r>
      <w:r w:rsidR="00FB1BA9" w:rsidRPr="00B925FA">
        <w:rPr>
          <w:rFonts w:ascii="Times New Roman" w:hAnsi="Times New Roman"/>
          <w:sz w:val="28"/>
          <w:szCs w:val="28"/>
          <w:lang w:eastAsia="ar-SA"/>
        </w:rPr>
        <w:t>Гауф</w:t>
      </w:r>
      <w:r w:rsidRPr="00B925FA">
        <w:rPr>
          <w:rFonts w:ascii="Times New Roman" w:hAnsi="Times New Roman"/>
          <w:sz w:val="28"/>
          <w:szCs w:val="28"/>
          <w:lang w:eastAsia="ar-SA"/>
        </w:rPr>
        <w:t>ского</w:t>
      </w:r>
      <w:r w:rsidR="00FB1BA9" w:rsidRPr="00B925FA">
        <w:rPr>
          <w:rFonts w:ascii="Times New Roman" w:hAnsi="Times New Roman"/>
          <w:sz w:val="28"/>
          <w:szCs w:val="28"/>
        </w:rPr>
        <w:t xml:space="preserve"> сельского поселения от 00.00.</w:t>
      </w:r>
      <w:r w:rsidRPr="00B925FA">
        <w:rPr>
          <w:rFonts w:ascii="Times New Roman" w:hAnsi="Times New Roman"/>
          <w:sz w:val="28"/>
          <w:szCs w:val="28"/>
        </w:rPr>
        <w:t xml:space="preserve">2017 года № 00; </w:t>
      </w:r>
    </w:p>
    <w:p w:rsidR="000C6595" w:rsidRPr="00B925FA" w:rsidRDefault="000C6595" w:rsidP="000C6595">
      <w:pPr>
        <w:shd w:val="clear" w:color="auto" w:fill="FFFFFF"/>
        <w:jc w:val="both"/>
        <w:rPr>
          <w:rFonts w:ascii="Times New Roman" w:hAnsi="Times New Roman"/>
          <w:sz w:val="28"/>
          <w:szCs w:val="28"/>
        </w:rPr>
      </w:pPr>
      <w:r w:rsidRPr="00B925FA">
        <w:rPr>
          <w:rFonts w:ascii="Times New Roman" w:hAnsi="Times New Roman"/>
          <w:sz w:val="28"/>
          <w:szCs w:val="28"/>
        </w:rPr>
        <w:t>- формирование общественной комиссии из представителей органов местного самоуправления, общественных организаций, иных лиц для организации общественного обсуждения, проведения оценки предложений заинтересованных лиц, а также для осуществления контроля за реализацией подпрограммы;</w:t>
      </w:r>
    </w:p>
    <w:p w:rsidR="000C6595" w:rsidRPr="00B925FA" w:rsidRDefault="000C6595" w:rsidP="000C6595">
      <w:pPr>
        <w:shd w:val="clear" w:color="auto" w:fill="FFFFFF"/>
        <w:jc w:val="both"/>
        <w:rPr>
          <w:rFonts w:ascii="Times New Roman" w:hAnsi="Times New Roman"/>
          <w:sz w:val="28"/>
          <w:szCs w:val="28"/>
        </w:rPr>
      </w:pPr>
      <w:r w:rsidRPr="00B925FA">
        <w:rPr>
          <w:rFonts w:ascii="Times New Roman" w:hAnsi="Times New Roman"/>
          <w:sz w:val="28"/>
          <w:szCs w:val="28"/>
        </w:rPr>
        <w:t xml:space="preserve">- рассмотрение и оценка предложений заинтересованных лиц о включении дворовой территории, наиболее посещаемой муниципальной территории в муниципальную программу </w:t>
      </w:r>
      <w:r w:rsidR="00FB1BA9" w:rsidRPr="00B925FA">
        <w:rPr>
          <w:rFonts w:ascii="Times New Roman" w:hAnsi="Times New Roman"/>
          <w:sz w:val="28"/>
          <w:szCs w:val="28"/>
          <w:lang w:eastAsia="ar-SA"/>
        </w:rPr>
        <w:t>Гауф</w:t>
      </w:r>
      <w:r w:rsidRPr="00B925FA">
        <w:rPr>
          <w:rFonts w:ascii="Times New Roman" w:hAnsi="Times New Roman"/>
          <w:sz w:val="28"/>
          <w:szCs w:val="28"/>
          <w:lang w:eastAsia="ar-SA"/>
        </w:rPr>
        <w:t>ского</w:t>
      </w:r>
      <w:r w:rsidRPr="00B925FA">
        <w:rPr>
          <w:rFonts w:ascii="Times New Roman" w:hAnsi="Times New Roman"/>
          <w:sz w:val="28"/>
          <w:szCs w:val="28"/>
        </w:rPr>
        <w:t xml:space="preserve"> сельского поселения Азовского немецкого национального муниципального района Омской области «Устойчивое развитие  территории </w:t>
      </w:r>
      <w:r w:rsidR="00FB1BA9" w:rsidRPr="00B925FA">
        <w:rPr>
          <w:rFonts w:ascii="Times New Roman" w:hAnsi="Times New Roman"/>
          <w:sz w:val="28"/>
          <w:szCs w:val="28"/>
          <w:lang w:eastAsia="ar-SA"/>
        </w:rPr>
        <w:t>Гауф</w:t>
      </w:r>
      <w:r w:rsidRPr="00B925FA">
        <w:rPr>
          <w:rFonts w:ascii="Times New Roman" w:hAnsi="Times New Roman"/>
          <w:sz w:val="28"/>
          <w:szCs w:val="28"/>
          <w:lang w:eastAsia="ar-SA"/>
        </w:rPr>
        <w:t>ского</w:t>
      </w:r>
      <w:r w:rsidRPr="00B925FA">
        <w:rPr>
          <w:rFonts w:ascii="Times New Roman" w:hAnsi="Times New Roman"/>
          <w:sz w:val="28"/>
          <w:szCs w:val="28"/>
        </w:rPr>
        <w:t xml:space="preserve"> сельского поселения Азовского немецкого национального муниципального ра</w:t>
      </w:r>
      <w:r w:rsidR="00E36E06">
        <w:rPr>
          <w:rFonts w:ascii="Times New Roman" w:hAnsi="Times New Roman"/>
          <w:sz w:val="28"/>
          <w:szCs w:val="28"/>
        </w:rPr>
        <w:t>йона Омской области на 2021-2026</w:t>
      </w:r>
      <w:r w:rsidRPr="00B925FA">
        <w:rPr>
          <w:rFonts w:ascii="Times New Roman" w:hAnsi="Times New Roman"/>
          <w:sz w:val="28"/>
          <w:szCs w:val="28"/>
        </w:rPr>
        <w:t xml:space="preserve"> годы» подпрограмма «Формирование комфортной городской среды» на территории </w:t>
      </w:r>
      <w:r w:rsidR="00FB1BA9" w:rsidRPr="00B925FA">
        <w:rPr>
          <w:rFonts w:ascii="Times New Roman" w:hAnsi="Times New Roman"/>
          <w:sz w:val="28"/>
          <w:szCs w:val="28"/>
          <w:lang w:eastAsia="ar-SA"/>
        </w:rPr>
        <w:t>Гауф</w:t>
      </w:r>
      <w:r w:rsidRPr="00B925FA">
        <w:rPr>
          <w:rFonts w:ascii="Times New Roman" w:hAnsi="Times New Roman"/>
          <w:sz w:val="28"/>
          <w:szCs w:val="28"/>
          <w:lang w:eastAsia="ar-SA"/>
        </w:rPr>
        <w:t>кого</w:t>
      </w:r>
      <w:r w:rsidRPr="00B925FA">
        <w:rPr>
          <w:rFonts w:ascii="Times New Roman" w:hAnsi="Times New Roman"/>
          <w:sz w:val="28"/>
          <w:szCs w:val="28"/>
        </w:rPr>
        <w:t xml:space="preserve"> сельского  поселения в соответствии с Порядком, у</w:t>
      </w:r>
      <w:r w:rsidR="00FB1BA9" w:rsidRPr="00B925FA">
        <w:rPr>
          <w:rFonts w:ascii="Times New Roman" w:hAnsi="Times New Roman"/>
          <w:sz w:val="28"/>
          <w:szCs w:val="28"/>
        </w:rPr>
        <w:t>твержденным Решением Совета</w:t>
      </w:r>
      <w:r w:rsidRPr="00B925FA">
        <w:rPr>
          <w:rFonts w:ascii="Times New Roman" w:hAnsi="Times New Roman"/>
          <w:sz w:val="28"/>
          <w:szCs w:val="28"/>
        </w:rPr>
        <w:t xml:space="preserve"> </w:t>
      </w:r>
      <w:r w:rsidR="00FB1BA9" w:rsidRPr="00B925FA">
        <w:rPr>
          <w:rFonts w:ascii="Times New Roman" w:hAnsi="Times New Roman"/>
          <w:sz w:val="28"/>
          <w:szCs w:val="28"/>
          <w:lang w:eastAsia="ar-SA"/>
        </w:rPr>
        <w:t>Гауф</w:t>
      </w:r>
      <w:r w:rsidRPr="00B925FA">
        <w:rPr>
          <w:rFonts w:ascii="Times New Roman" w:hAnsi="Times New Roman"/>
          <w:sz w:val="28"/>
          <w:szCs w:val="28"/>
          <w:lang w:eastAsia="ar-SA"/>
        </w:rPr>
        <w:t>ского</w:t>
      </w:r>
      <w:r w:rsidRPr="00B925FA">
        <w:rPr>
          <w:rFonts w:ascii="Times New Roman" w:hAnsi="Times New Roman"/>
          <w:sz w:val="28"/>
          <w:szCs w:val="28"/>
        </w:rPr>
        <w:t xml:space="preserve"> сельского поселения от 00.</w:t>
      </w:r>
      <w:r w:rsidR="00FB1BA9" w:rsidRPr="00B925FA">
        <w:rPr>
          <w:rFonts w:ascii="Times New Roman" w:hAnsi="Times New Roman"/>
          <w:sz w:val="28"/>
          <w:szCs w:val="28"/>
        </w:rPr>
        <w:t>00. 2018</w:t>
      </w:r>
      <w:r w:rsidRPr="00B925FA">
        <w:rPr>
          <w:rFonts w:ascii="Times New Roman" w:hAnsi="Times New Roman"/>
          <w:sz w:val="28"/>
          <w:szCs w:val="28"/>
        </w:rPr>
        <w:t xml:space="preserve"> года № </w:t>
      </w:r>
      <w:r w:rsidR="00FB1BA9" w:rsidRPr="00B925FA">
        <w:rPr>
          <w:rFonts w:ascii="Times New Roman" w:hAnsi="Times New Roman"/>
          <w:sz w:val="28"/>
          <w:szCs w:val="28"/>
        </w:rPr>
        <w:t>6-</w:t>
      </w:r>
      <w:r w:rsidRPr="00B925FA">
        <w:rPr>
          <w:rFonts w:ascii="Times New Roman" w:hAnsi="Times New Roman"/>
          <w:sz w:val="28"/>
          <w:szCs w:val="28"/>
        </w:rPr>
        <w:t>00».</w:t>
      </w:r>
    </w:p>
    <w:p w:rsidR="000C6595" w:rsidRPr="00B925FA" w:rsidRDefault="000C6595" w:rsidP="000C6595">
      <w:pPr>
        <w:shd w:val="clear" w:color="auto" w:fill="FFFFFF"/>
        <w:jc w:val="both"/>
        <w:rPr>
          <w:rFonts w:ascii="Times New Roman" w:hAnsi="Times New Roman"/>
          <w:sz w:val="28"/>
          <w:szCs w:val="28"/>
        </w:rPr>
      </w:pPr>
    </w:p>
    <w:p w:rsidR="000C6595" w:rsidRPr="00B925FA" w:rsidRDefault="000C6595" w:rsidP="000C6595">
      <w:pPr>
        <w:shd w:val="clear" w:color="auto" w:fill="FFFFFF"/>
        <w:jc w:val="both"/>
        <w:rPr>
          <w:rFonts w:ascii="Times New Roman" w:hAnsi="Times New Roman"/>
          <w:sz w:val="28"/>
          <w:szCs w:val="28"/>
        </w:rPr>
      </w:pPr>
    </w:p>
    <w:p w:rsidR="000C6595" w:rsidRPr="00B925FA" w:rsidRDefault="000C6595" w:rsidP="000C6595">
      <w:pPr>
        <w:shd w:val="clear" w:color="auto" w:fill="FFFFFF"/>
        <w:jc w:val="both"/>
        <w:rPr>
          <w:rFonts w:ascii="Times New Roman" w:hAnsi="Times New Roman"/>
          <w:sz w:val="28"/>
          <w:szCs w:val="28"/>
        </w:rPr>
      </w:pPr>
    </w:p>
    <w:p w:rsidR="000C6595" w:rsidRPr="00B925FA" w:rsidRDefault="000C6595" w:rsidP="000C6595">
      <w:pPr>
        <w:shd w:val="clear" w:color="auto" w:fill="FFFFFF"/>
        <w:jc w:val="both"/>
        <w:rPr>
          <w:rFonts w:ascii="Times New Roman" w:hAnsi="Times New Roman"/>
          <w:sz w:val="28"/>
          <w:szCs w:val="28"/>
        </w:rPr>
      </w:pPr>
    </w:p>
    <w:p w:rsidR="000C6595" w:rsidRPr="00B925FA" w:rsidRDefault="000C6595" w:rsidP="000C6595">
      <w:pPr>
        <w:shd w:val="clear" w:color="auto" w:fill="FFFFFF"/>
        <w:jc w:val="both"/>
        <w:rPr>
          <w:rFonts w:ascii="Times New Roman" w:hAnsi="Times New Roman"/>
          <w:sz w:val="28"/>
          <w:szCs w:val="28"/>
        </w:rPr>
      </w:pPr>
    </w:p>
    <w:p w:rsidR="000C6595" w:rsidRPr="00B925FA" w:rsidRDefault="000C6595" w:rsidP="000C6595">
      <w:pPr>
        <w:shd w:val="clear" w:color="auto" w:fill="FFFFFF"/>
        <w:jc w:val="both"/>
        <w:rPr>
          <w:rFonts w:ascii="Times New Roman" w:hAnsi="Times New Roman"/>
          <w:sz w:val="28"/>
          <w:szCs w:val="28"/>
        </w:rPr>
      </w:pPr>
    </w:p>
    <w:p w:rsidR="000C6595" w:rsidRPr="00B925FA" w:rsidRDefault="000C6595" w:rsidP="000C6595">
      <w:pPr>
        <w:shd w:val="clear" w:color="auto" w:fill="FFFFFF"/>
        <w:jc w:val="both"/>
        <w:rPr>
          <w:rFonts w:ascii="Times New Roman" w:hAnsi="Times New Roman"/>
          <w:sz w:val="28"/>
          <w:szCs w:val="28"/>
        </w:rPr>
      </w:pPr>
    </w:p>
    <w:p w:rsidR="000C6595" w:rsidRPr="00B925FA" w:rsidRDefault="000C6595" w:rsidP="000C6595">
      <w:pPr>
        <w:shd w:val="clear" w:color="auto" w:fill="FFFFFF"/>
        <w:jc w:val="both"/>
        <w:rPr>
          <w:rFonts w:ascii="Times New Roman" w:hAnsi="Times New Roman"/>
          <w:sz w:val="28"/>
          <w:szCs w:val="28"/>
        </w:rPr>
      </w:pPr>
    </w:p>
    <w:p w:rsidR="000C6595" w:rsidRPr="00B925FA" w:rsidRDefault="000C6595" w:rsidP="000C6595">
      <w:pPr>
        <w:shd w:val="clear" w:color="auto" w:fill="FFFFFF"/>
        <w:jc w:val="both"/>
        <w:rPr>
          <w:rFonts w:ascii="Times New Roman" w:hAnsi="Times New Roman"/>
          <w:sz w:val="28"/>
          <w:szCs w:val="28"/>
        </w:rPr>
      </w:pPr>
    </w:p>
    <w:p w:rsidR="000C6595" w:rsidRPr="00B925FA" w:rsidRDefault="000C6595" w:rsidP="000C6595">
      <w:pPr>
        <w:shd w:val="clear" w:color="auto" w:fill="FFFFFF"/>
        <w:jc w:val="both"/>
        <w:rPr>
          <w:rFonts w:ascii="Times New Roman" w:hAnsi="Times New Roman"/>
          <w:sz w:val="28"/>
          <w:szCs w:val="28"/>
        </w:rPr>
      </w:pPr>
    </w:p>
    <w:p w:rsidR="000C6595" w:rsidRPr="00B925FA" w:rsidRDefault="000C6595" w:rsidP="000C6595">
      <w:pPr>
        <w:shd w:val="clear" w:color="auto" w:fill="FFFFFF"/>
        <w:jc w:val="both"/>
        <w:rPr>
          <w:rFonts w:ascii="Times New Roman" w:hAnsi="Times New Roman"/>
          <w:sz w:val="28"/>
          <w:szCs w:val="28"/>
        </w:rPr>
      </w:pPr>
    </w:p>
    <w:p w:rsidR="000C6595" w:rsidRPr="00B925FA" w:rsidRDefault="000C6595" w:rsidP="000C6595">
      <w:pPr>
        <w:shd w:val="clear" w:color="auto" w:fill="FFFFFF"/>
        <w:jc w:val="both"/>
        <w:rPr>
          <w:rFonts w:ascii="Times New Roman" w:hAnsi="Times New Roman"/>
          <w:sz w:val="28"/>
          <w:szCs w:val="28"/>
        </w:rPr>
      </w:pPr>
    </w:p>
    <w:p w:rsidR="000C6595" w:rsidRPr="00B925FA" w:rsidRDefault="000C6595" w:rsidP="000C6595">
      <w:pPr>
        <w:shd w:val="clear" w:color="auto" w:fill="FFFFFF"/>
        <w:jc w:val="both"/>
        <w:rPr>
          <w:rFonts w:ascii="Times New Roman" w:hAnsi="Times New Roman"/>
          <w:sz w:val="28"/>
          <w:szCs w:val="28"/>
        </w:rPr>
      </w:pPr>
    </w:p>
    <w:p w:rsidR="000C6595" w:rsidRPr="00B925FA" w:rsidRDefault="000C6595" w:rsidP="000C6595">
      <w:pPr>
        <w:shd w:val="clear" w:color="auto" w:fill="FFFFFF"/>
        <w:spacing w:after="200" w:line="276" w:lineRule="auto"/>
        <w:jc w:val="both"/>
        <w:rPr>
          <w:rFonts w:ascii="Times New Roman" w:hAnsi="Times New Roman"/>
          <w:sz w:val="28"/>
          <w:szCs w:val="28"/>
        </w:rPr>
      </w:pPr>
    </w:p>
    <w:p w:rsidR="000C6595" w:rsidRPr="00B925FA" w:rsidRDefault="000C6595" w:rsidP="000C6595">
      <w:pPr>
        <w:shd w:val="clear" w:color="auto" w:fill="FFFFFF"/>
        <w:jc w:val="both"/>
        <w:rPr>
          <w:rFonts w:ascii="Times New Roman" w:hAnsi="Times New Roman"/>
          <w:color w:val="212121"/>
          <w:sz w:val="28"/>
          <w:szCs w:val="28"/>
        </w:rPr>
      </w:pPr>
    </w:p>
    <w:p w:rsidR="000C6595" w:rsidRPr="00B925FA" w:rsidRDefault="000C6595" w:rsidP="000C6595">
      <w:pPr>
        <w:shd w:val="clear" w:color="auto" w:fill="FFFFFF"/>
        <w:jc w:val="both"/>
        <w:rPr>
          <w:rFonts w:ascii="Times New Roman" w:hAnsi="Times New Roman"/>
          <w:color w:val="212121"/>
          <w:sz w:val="28"/>
          <w:szCs w:val="28"/>
        </w:rPr>
      </w:pPr>
    </w:p>
    <w:p w:rsidR="000C6595" w:rsidRDefault="000C6595" w:rsidP="000C6595">
      <w:pPr>
        <w:shd w:val="clear" w:color="auto" w:fill="FFFFFF"/>
        <w:jc w:val="both"/>
        <w:rPr>
          <w:rFonts w:ascii="Times New Roman" w:hAnsi="Times New Roman"/>
          <w:color w:val="212121"/>
          <w:sz w:val="28"/>
          <w:szCs w:val="28"/>
        </w:rPr>
      </w:pPr>
    </w:p>
    <w:p w:rsidR="002D69A7" w:rsidRPr="00B925FA" w:rsidRDefault="002D69A7" w:rsidP="000C6595">
      <w:pPr>
        <w:shd w:val="clear" w:color="auto" w:fill="FFFFFF"/>
        <w:jc w:val="both"/>
        <w:rPr>
          <w:rFonts w:ascii="Times New Roman" w:hAnsi="Times New Roman"/>
          <w:color w:val="212121"/>
          <w:sz w:val="28"/>
          <w:szCs w:val="28"/>
        </w:rPr>
      </w:pPr>
    </w:p>
    <w:p w:rsidR="000C6595" w:rsidRDefault="000C6595" w:rsidP="000C6595">
      <w:pPr>
        <w:shd w:val="clear" w:color="auto" w:fill="FFFFFF"/>
        <w:jc w:val="both"/>
        <w:rPr>
          <w:rFonts w:ascii="Times New Roman" w:hAnsi="Times New Roman"/>
          <w:color w:val="212121"/>
          <w:sz w:val="28"/>
          <w:szCs w:val="28"/>
        </w:rPr>
      </w:pPr>
    </w:p>
    <w:p w:rsidR="00A67CAF" w:rsidRDefault="00A67CAF" w:rsidP="000C6595">
      <w:pPr>
        <w:shd w:val="clear" w:color="auto" w:fill="FFFFFF"/>
        <w:jc w:val="both"/>
        <w:rPr>
          <w:rFonts w:ascii="Times New Roman" w:hAnsi="Times New Roman"/>
          <w:color w:val="212121"/>
          <w:sz w:val="28"/>
          <w:szCs w:val="28"/>
        </w:rPr>
      </w:pPr>
    </w:p>
    <w:p w:rsidR="00A67CAF" w:rsidRDefault="00A67CAF" w:rsidP="000C6595">
      <w:pPr>
        <w:shd w:val="clear" w:color="auto" w:fill="FFFFFF"/>
        <w:jc w:val="both"/>
        <w:rPr>
          <w:rFonts w:ascii="Times New Roman" w:hAnsi="Times New Roman"/>
          <w:color w:val="212121"/>
          <w:sz w:val="28"/>
          <w:szCs w:val="28"/>
        </w:rPr>
      </w:pPr>
    </w:p>
    <w:p w:rsidR="00A67CAF" w:rsidRPr="00B925FA" w:rsidRDefault="00A67CAF" w:rsidP="000C6595">
      <w:pPr>
        <w:shd w:val="clear" w:color="auto" w:fill="FFFFFF"/>
        <w:jc w:val="both"/>
        <w:rPr>
          <w:rFonts w:ascii="Times New Roman" w:hAnsi="Times New Roman"/>
          <w:color w:val="212121"/>
          <w:sz w:val="28"/>
          <w:szCs w:val="28"/>
        </w:rPr>
      </w:pPr>
    </w:p>
    <w:p w:rsidR="000C6595" w:rsidRPr="00B925FA" w:rsidRDefault="000C6595" w:rsidP="000C6595">
      <w:pPr>
        <w:shd w:val="clear" w:color="auto" w:fill="FFFFFF"/>
        <w:jc w:val="right"/>
        <w:rPr>
          <w:rFonts w:ascii="Times New Roman" w:hAnsi="Times New Roman"/>
          <w:sz w:val="28"/>
          <w:szCs w:val="28"/>
        </w:rPr>
      </w:pPr>
      <w:r w:rsidRPr="00B925FA">
        <w:rPr>
          <w:rFonts w:ascii="Times New Roman" w:hAnsi="Times New Roman"/>
          <w:sz w:val="28"/>
          <w:szCs w:val="28"/>
        </w:rPr>
        <w:t>Приложение № 1</w:t>
      </w:r>
    </w:p>
    <w:p w:rsidR="000C6595" w:rsidRPr="00B925FA" w:rsidRDefault="000C6595" w:rsidP="000C6595">
      <w:pPr>
        <w:shd w:val="clear" w:color="auto" w:fill="FFFFFF"/>
        <w:jc w:val="right"/>
        <w:rPr>
          <w:rFonts w:ascii="Times New Roman" w:hAnsi="Times New Roman"/>
          <w:sz w:val="28"/>
          <w:szCs w:val="28"/>
        </w:rPr>
      </w:pPr>
      <w:r w:rsidRPr="00B925FA">
        <w:rPr>
          <w:rFonts w:ascii="Times New Roman" w:hAnsi="Times New Roman"/>
          <w:sz w:val="28"/>
          <w:szCs w:val="28"/>
        </w:rPr>
        <w:t xml:space="preserve">к Подпрограмме «Формирование комфортной городской среды» </w:t>
      </w:r>
    </w:p>
    <w:p w:rsidR="000C6595" w:rsidRPr="00B925FA" w:rsidRDefault="000C6595" w:rsidP="000C6595">
      <w:pPr>
        <w:shd w:val="clear" w:color="auto" w:fill="FFFFFF"/>
        <w:spacing w:after="200" w:line="276" w:lineRule="auto"/>
        <w:jc w:val="right"/>
        <w:rPr>
          <w:rFonts w:ascii="Times New Roman" w:hAnsi="Times New Roman"/>
          <w:sz w:val="28"/>
          <w:szCs w:val="28"/>
        </w:rPr>
      </w:pPr>
    </w:p>
    <w:p w:rsidR="000C6595" w:rsidRPr="00B925FA" w:rsidRDefault="000C6595" w:rsidP="000C6595">
      <w:pPr>
        <w:shd w:val="clear" w:color="auto" w:fill="FFFFFF"/>
        <w:spacing w:after="200" w:line="276" w:lineRule="auto"/>
        <w:jc w:val="center"/>
        <w:rPr>
          <w:rFonts w:ascii="Times New Roman" w:hAnsi="Times New Roman"/>
          <w:sz w:val="28"/>
          <w:szCs w:val="28"/>
        </w:rPr>
      </w:pPr>
    </w:p>
    <w:p w:rsidR="000C6595" w:rsidRPr="00B925FA" w:rsidRDefault="000C6595" w:rsidP="000C6595">
      <w:pPr>
        <w:shd w:val="clear" w:color="auto" w:fill="FFFFFF"/>
        <w:spacing w:after="200" w:line="276" w:lineRule="auto"/>
        <w:jc w:val="center"/>
        <w:rPr>
          <w:rFonts w:ascii="Times New Roman" w:hAnsi="Times New Roman"/>
          <w:sz w:val="28"/>
          <w:szCs w:val="28"/>
        </w:rPr>
      </w:pPr>
      <w:r w:rsidRPr="00B925FA">
        <w:rPr>
          <w:rFonts w:ascii="Times New Roman" w:hAnsi="Times New Roman"/>
          <w:sz w:val="28"/>
          <w:szCs w:val="28"/>
        </w:rPr>
        <w:t>Нормативная стоимость (единичные расценки) работ по благоустройству дворовых территорий, входящих в минимальный перечень работ</w:t>
      </w:r>
    </w:p>
    <w:p w:rsidR="000C6595" w:rsidRPr="00B925FA" w:rsidRDefault="000C6595" w:rsidP="000C6595">
      <w:pPr>
        <w:shd w:val="clear" w:color="auto" w:fill="FFFFFF"/>
        <w:spacing w:after="200" w:line="276" w:lineRule="auto"/>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8"/>
        <w:gridCol w:w="5091"/>
        <w:gridCol w:w="1916"/>
        <w:gridCol w:w="1776"/>
      </w:tblGrid>
      <w:tr w:rsidR="000C6595" w:rsidRPr="00B925FA" w:rsidTr="00AE6E64">
        <w:tc>
          <w:tcPr>
            <w:tcW w:w="788" w:type="dxa"/>
            <w:hideMark/>
          </w:tcPr>
          <w:p w:rsidR="000C6595" w:rsidRPr="00B925FA" w:rsidRDefault="000C6595" w:rsidP="00AE6E64">
            <w:pPr>
              <w:jc w:val="both"/>
              <w:rPr>
                <w:rFonts w:ascii="Times New Roman" w:hAnsi="Times New Roman"/>
                <w:sz w:val="28"/>
                <w:szCs w:val="28"/>
              </w:rPr>
            </w:pPr>
            <w:r w:rsidRPr="00B925FA">
              <w:rPr>
                <w:rFonts w:ascii="Times New Roman" w:hAnsi="Times New Roman"/>
                <w:sz w:val="28"/>
                <w:szCs w:val="28"/>
              </w:rPr>
              <w:t>№ п/п</w:t>
            </w:r>
          </w:p>
        </w:tc>
        <w:tc>
          <w:tcPr>
            <w:tcW w:w="5091" w:type="dxa"/>
            <w:hideMark/>
          </w:tcPr>
          <w:p w:rsidR="000C6595" w:rsidRPr="00B925FA" w:rsidRDefault="000C6595" w:rsidP="00AE6E64">
            <w:pPr>
              <w:jc w:val="both"/>
              <w:rPr>
                <w:rFonts w:ascii="Times New Roman" w:hAnsi="Times New Roman"/>
                <w:sz w:val="28"/>
                <w:szCs w:val="28"/>
              </w:rPr>
            </w:pPr>
            <w:r w:rsidRPr="00B925FA">
              <w:rPr>
                <w:rFonts w:ascii="Times New Roman" w:hAnsi="Times New Roman"/>
                <w:sz w:val="28"/>
                <w:szCs w:val="28"/>
              </w:rPr>
              <w:t>Наименование работ по благоустройству территории</w:t>
            </w:r>
          </w:p>
        </w:tc>
        <w:tc>
          <w:tcPr>
            <w:tcW w:w="1916" w:type="dxa"/>
            <w:hideMark/>
          </w:tcPr>
          <w:p w:rsidR="000C6595" w:rsidRPr="00B925FA" w:rsidRDefault="000C6595" w:rsidP="00AE6E64">
            <w:pPr>
              <w:jc w:val="both"/>
              <w:rPr>
                <w:rFonts w:ascii="Times New Roman" w:hAnsi="Times New Roman"/>
                <w:sz w:val="28"/>
                <w:szCs w:val="28"/>
              </w:rPr>
            </w:pPr>
            <w:r w:rsidRPr="00B925FA">
              <w:rPr>
                <w:rFonts w:ascii="Times New Roman" w:hAnsi="Times New Roman"/>
                <w:sz w:val="28"/>
                <w:szCs w:val="28"/>
              </w:rPr>
              <w:t>Единица измерения</w:t>
            </w:r>
          </w:p>
        </w:tc>
        <w:tc>
          <w:tcPr>
            <w:tcW w:w="1776" w:type="dxa"/>
            <w:hideMark/>
          </w:tcPr>
          <w:p w:rsidR="000C6595" w:rsidRPr="00B925FA" w:rsidRDefault="000C6595" w:rsidP="00AE6E64">
            <w:pPr>
              <w:jc w:val="both"/>
              <w:rPr>
                <w:rFonts w:ascii="Times New Roman" w:hAnsi="Times New Roman"/>
                <w:sz w:val="28"/>
                <w:szCs w:val="28"/>
              </w:rPr>
            </w:pPr>
            <w:r w:rsidRPr="00B925FA">
              <w:rPr>
                <w:rFonts w:ascii="Times New Roman" w:hAnsi="Times New Roman"/>
                <w:sz w:val="28"/>
                <w:szCs w:val="28"/>
              </w:rPr>
              <w:t>Стоимость, рублей</w:t>
            </w:r>
          </w:p>
        </w:tc>
      </w:tr>
      <w:tr w:rsidR="000C6595" w:rsidRPr="00B925FA" w:rsidTr="00AE6E64">
        <w:tc>
          <w:tcPr>
            <w:tcW w:w="788" w:type="dxa"/>
            <w:hideMark/>
          </w:tcPr>
          <w:p w:rsidR="000C6595" w:rsidRPr="00B925FA" w:rsidRDefault="000C6595" w:rsidP="00AE6E64">
            <w:pPr>
              <w:jc w:val="both"/>
              <w:rPr>
                <w:rFonts w:ascii="Times New Roman" w:hAnsi="Times New Roman"/>
                <w:sz w:val="28"/>
                <w:szCs w:val="28"/>
              </w:rPr>
            </w:pPr>
            <w:r w:rsidRPr="00B925FA">
              <w:rPr>
                <w:rFonts w:ascii="Times New Roman" w:hAnsi="Times New Roman"/>
                <w:sz w:val="28"/>
                <w:szCs w:val="28"/>
              </w:rPr>
              <w:t>1.</w:t>
            </w:r>
          </w:p>
        </w:tc>
        <w:tc>
          <w:tcPr>
            <w:tcW w:w="5091" w:type="dxa"/>
            <w:hideMark/>
          </w:tcPr>
          <w:p w:rsidR="000C6595" w:rsidRPr="00B925FA" w:rsidRDefault="000C6595" w:rsidP="00AE6E64">
            <w:pPr>
              <w:jc w:val="both"/>
              <w:rPr>
                <w:rFonts w:ascii="Times New Roman" w:hAnsi="Times New Roman"/>
                <w:sz w:val="28"/>
                <w:szCs w:val="28"/>
              </w:rPr>
            </w:pPr>
            <w:r w:rsidRPr="00B925FA">
              <w:rPr>
                <w:rFonts w:ascii="Times New Roman" w:hAnsi="Times New Roman"/>
                <w:sz w:val="28"/>
                <w:szCs w:val="28"/>
              </w:rPr>
              <w:t>Ремонт дворовых проездов, асфальбетонного покрытия</w:t>
            </w:r>
          </w:p>
        </w:tc>
        <w:tc>
          <w:tcPr>
            <w:tcW w:w="1916" w:type="dxa"/>
            <w:hideMark/>
          </w:tcPr>
          <w:p w:rsidR="000C6595" w:rsidRPr="00B925FA" w:rsidRDefault="000C6595" w:rsidP="00AE6E64">
            <w:pPr>
              <w:jc w:val="both"/>
              <w:rPr>
                <w:rFonts w:ascii="Times New Roman" w:hAnsi="Times New Roman"/>
                <w:sz w:val="28"/>
                <w:szCs w:val="28"/>
              </w:rPr>
            </w:pPr>
            <w:r w:rsidRPr="00B925FA">
              <w:rPr>
                <w:rFonts w:ascii="Times New Roman" w:hAnsi="Times New Roman"/>
                <w:sz w:val="28"/>
                <w:szCs w:val="28"/>
              </w:rPr>
              <w:t>1 кв. м.</w:t>
            </w:r>
          </w:p>
        </w:tc>
        <w:tc>
          <w:tcPr>
            <w:tcW w:w="1776" w:type="dxa"/>
            <w:hideMark/>
          </w:tcPr>
          <w:p w:rsidR="000C6595" w:rsidRPr="00B925FA" w:rsidRDefault="000C6595" w:rsidP="00AE6E64">
            <w:pPr>
              <w:jc w:val="both"/>
              <w:rPr>
                <w:rFonts w:ascii="Times New Roman" w:hAnsi="Times New Roman"/>
                <w:sz w:val="28"/>
                <w:szCs w:val="28"/>
              </w:rPr>
            </w:pPr>
            <w:r w:rsidRPr="00B925FA">
              <w:rPr>
                <w:rFonts w:ascii="Times New Roman" w:hAnsi="Times New Roman"/>
                <w:sz w:val="28"/>
                <w:szCs w:val="28"/>
              </w:rPr>
              <w:t>1561,00</w:t>
            </w:r>
          </w:p>
        </w:tc>
      </w:tr>
      <w:tr w:rsidR="000C6595" w:rsidRPr="00B925FA" w:rsidTr="00AE6E64">
        <w:tc>
          <w:tcPr>
            <w:tcW w:w="788" w:type="dxa"/>
            <w:hideMark/>
          </w:tcPr>
          <w:p w:rsidR="000C6595" w:rsidRPr="00B925FA" w:rsidRDefault="000C6595" w:rsidP="00AE6E64">
            <w:pPr>
              <w:jc w:val="both"/>
              <w:rPr>
                <w:rFonts w:ascii="Times New Roman" w:hAnsi="Times New Roman"/>
                <w:sz w:val="28"/>
                <w:szCs w:val="28"/>
              </w:rPr>
            </w:pPr>
            <w:r w:rsidRPr="00B925FA">
              <w:rPr>
                <w:rFonts w:ascii="Times New Roman" w:hAnsi="Times New Roman"/>
                <w:sz w:val="28"/>
                <w:szCs w:val="28"/>
              </w:rPr>
              <w:t>2.</w:t>
            </w:r>
          </w:p>
        </w:tc>
        <w:tc>
          <w:tcPr>
            <w:tcW w:w="5091" w:type="dxa"/>
            <w:hideMark/>
          </w:tcPr>
          <w:p w:rsidR="000C6595" w:rsidRPr="00B925FA" w:rsidRDefault="000C6595" w:rsidP="00AE6E64">
            <w:pPr>
              <w:jc w:val="both"/>
              <w:rPr>
                <w:rFonts w:ascii="Times New Roman" w:hAnsi="Times New Roman"/>
                <w:sz w:val="28"/>
                <w:szCs w:val="28"/>
              </w:rPr>
            </w:pPr>
            <w:r w:rsidRPr="00B925FA">
              <w:rPr>
                <w:rFonts w:ascii="Times New Roman" w:hAnsi="Times New Roman"/>
                <w:sz w:val="28"/>
                <w:szCs w:val="28"/>
              </w:rPr>
              <w:t>Обеспечение освещения дворовой территории (с установкой фонаря на фасад дома)</w:t>
            </w:r>
          </w:p>
        </w:tc>
        <w:tc>
          <w:tcPr>
            <w:tcW w:w="1916" w:type="dxa"/>
            <w:hideMark/>
          </w:tcPr>
          <w:p w:rsidR="000C6595" w:rsidRPr="00B925FA" w:rsidRDefault="000C6595" w:rsidP="00AE6E64">
            <w:pPr>
              <w:jc w:val="both"/>
              <w:rPr>
                <w:rFonts w:ascii="Times New Roman" w:hAnsi="Times New Roman"/>
                <w:sz w:val="28"/>
                <w:szCs w:val="28"/>
              </w:rPr>
            </w:pPr>
            <w:r w:rsidRPr="00B925FA">
              <w:rPr>
                <w:rFonts w:ascii="Times New Roman" w:hAnsi="Times New Roman"/>
                <w:sz w:val="28"/>
                <w:szCs w:val="28"/>
              </w:rPr>
              <w:t>1 шт.</w:t>
            </w:r>
          </w:p>
        </w:tc>
        <w:tc>
          <w:tcPr>
            <w:tcW w:w="1776" w:type="dxa"/>
            <w:hideMark/>
          </w:tcPr>
          <w:p w:rsidR="000C6595" w:rsidRPr="00B925FA" w:rsidRDefault="000C6595" w:rsidP="00AE6E64">
            <w:pPr>
              <w:jc w:val="both"/>
              <w:rPr>
                <w:rFonts w:ascii="Times New Roman" w:hAnsi="Times New Roman"/>
                <w:sz w:val="28"/>
                <w:szCs w:val="28"/>
              </w:rPr>
            </w:pPr>
            <w:r w:rsidRPr="00B925FA">
              <w:rPr>
                <w:rFonts w:ascii="Times New Roman" w:hAnsi="Times New Roman"/>
                <w:sz w:val="28"/>
                <w:szCs w:val="28"/>
              </w:rPr>
              <w:t>4553, 00</w:t>
            </w:r>
          </w:p>
        </w:tc>
      </w:tr>
      <w:tr w:rsidR="000C6595" w:rsidRPr="00B925FA" w:rsidTr="00AE6E64">
        <w:tc>
          <w:tcPr>
            <w:tcW w:w="788" w:type="dxa"/>
            <w:hideMark/>
          </w:tcPr>
          <w:p w:rsidR="000C6595" w:rsidRPr="00B925FA" w:rsidRDefault="000C6595" w:rsidP="00AE6E64">
            <w:pPr>
              <w:jc w:val="both"/>
              <w:rPr>
                <w:rFonts w:ascii="Times New Roman" w:hAnsi="Times New Roman"/>
                <w:sz w:val="28"/>
                <w:szCs w:val="28"/>
              </w:rPr>
            </w:pPr>
            <w:r w:rsidRPr="00B925FA">
              <w:rPr>
                <w:rFonts w:ascii="Times New Roman" w:hAnsi="Times New Roman"/>
                <w:sz w:val="28"/>
                <w:szCs w:val="28"/>
              </w:rPr>
              <w:t>3.</w:t>
            </w:r>
          </w:p>
        </w:tc>
        <w:tc>
          <w:tcPr>
            <w:tcW w:w="5091" w:type="dxa"/>
            <w:hideMark/>
          </w:tcPr>
          <w:p w:rsidR="000C6595" w:rsidRPr="00B925FA" w:rsidRDefault="000C6595" w:rsidP="00AE6E64">
            <w:pPr>
              <w:jc w:val="both"/>
              <w:rPr>
                <w:rFonts w:ascii="Times New Roman" w:hAnsi="Times New Roman"/>
                <w:sz w:val="28"/>
                <w:szCs w:val="28"/>
              </w:rPr>
            </w:pPr>
            <w:r w:rsidRPr="00B925FA">
              <w:rPr>
                <w:rFonts w:ascii="Times New Roman" w:hAnsi="Times New Roman"/>
                <w:sz w:val="28"/>
                <w:szCs w:val="28"/>
              </w:rPr>
              <w:t xml:space="preserve">Установка скамейки (включая стоимость скамейки) </w:t>
            </w:r>
          </w:p>
        </w:tc>
        <w:tc>
          <w:tcPr>
            <w:tcW w:w="1916" w:type="dxa"/>
            <w:hideMark/>
          </w:tcPr>
          <w:p w:rsidR="000C6595" w:rsidRPr="00B925FA" w:rsidRDefault="000C6595" w:rsidP="00AE6E64">
            <w:pPr>
              <w:jc w:val="both"/>
              <w:rPr>
                <w:rFonts w:ascii="Times New Roman" w:hAnsi="Times New Roman"/>
                <w:sz w:val="28"/>
                <w:szCs w:val="28"/>
              </w:rPr>
            </w:pPr>
            <w:r w:rsidRPr="00B925FA">
              <w:rPr>
                <w:rFonts w:ascii="Times New Roman" w:hAnsi="Times New Roman"/>
                <w:sz w:val="28"/>
                <w:szCs w:val="28"/>
              </w:rPr>
              <w:t>1 шт.</w:t>
            </w:r>
          </w:p>
        </w:tc>
        <w:tc>
          <w:tcPr>
            <w:tcW w:w="1776" w:type="dxa"/>
            <w:hideMark/>
          </w:tcPr>
          <w:p w:rsidR="000C6595" w:rsidRPr="00B925FA" w:rsidRDefault="000C6595" w:rsidP="00AE6E64">
            <w:pPr>
              <w:jc w:val="both"/>
              <w:rPr>
                <w:rFonts w:ascii="Times New Roman" w:hAnsi="Times New Roman"/>
                <w:sz w:val="28"/>
                <w:szCs w:val="28"/>
              </w:rPr>
            </w:pPr>
            <w:r w:rsidRPr="00B925FA">
              <w:rPr>
                <w:rFonts w:ascii="Times New Roman" w:hAnsi="Times New Roman"/>
                <w:sz w:val="28"/>
                <w:szCs w:val="28"/>
              </w:rPr>
              <w:t>10293,00</w:t>
            </w:r>
          </w:p>
        </w:tc>
      </w:tr>
      <w:tr w:rsidR="000C6595" w:rsidRPr="00B925FA" w:rsidTr="00AE6E64">
        <w:tc>
          <w:tcPr>
            <w:tcW w:w="788" w:type="dxa"/>
            <w:hideMark/>
          </w:tcPr>
          <w:p w:rsidR="000C6595" w:rsidRPr="00B925FA" w:rsidRDefault="000C6595" w:rsidP="00AE6E64">
            <w:pPr>
              <w:jc w:val="both"/>
              <w:rPr>
                <w:rFonts w:ascii="Times New Roman" w:hAnsi="Times New Roman"/>
                <w:sz w:val="28"/>
                <w:szCs w:val="28"/>
              </w:rPr>
            </w:pPr>
            <w:r w:rsidRPr="00B925FA">
              <w:rPr>
                <w:rFonts w:ascii="Times New Roman" w:hAnsi="Times New Roman"/>
                <w:sz w:val="28"/>
                <w:szCs w:val="28"/>
              </w:rPr>
              <w:t>4.</w:t>
            </w:r>
          </w:p>
        </w:tc>
        <w:tc>
          <w:tcPr>
            <w:tcW w:w="5091" w:type="dxa"/>
            <w:hideMark/>
          </w:tcPr>
          <w:p w:rsidR="000C6595" w:rsidRPr="00B925FA" w:rsidRDefault="000C6595" w:rsidP="00AE6E64">
            <w:pPr>
              <w:jc w:val="both"/>
              <w:rPr>
                <w:rFonts w:ascii="Times New Roman" w:hAnsi="Times New Roman"/>
                <w:sz w:val="28"/>
                <w:szCs w:val="28"/>
              </w:rPr>
            </w:pPr>
            <w:r w:rsidRPr="00B925FA">
              <w:rPr>
                <w:rFonts w:ascii="Times New Roman" w:hAnsi="Times New Roman"/>
                <w:sz w:val="28"/>
                <w:szCs w:val="28"/>
              </w:rPr>
              <w:t>Установка урны (включая стоимость урны)</w:t>
            </w:r>
          </w:p>
        </w:tc>
        <w:tc>
          <w:tcPr>
            <w:tcW w:w="1916" w:type="dxa"/>
            <w:hideMark/>
          </w:tcPr>
          <w:p w:rsidR="000C6595" w:rsidRPr="00B925FA" w:rsidRDefault="000C6595" w:rsidP="00AE6E64">
            <w:pPr>
              <w:jc w:val="both"/>
              <w:rPr>
                <w:rFonts w:ascii="Times New Roman" w:hAnsi="Times New Roman"/>
                <w:sz w:val="28"/>
                <w:szCs w:val="28"/>
              </w:rPr>
            </w:pPr>
            <w:r w:rsidRPr="00B925FA">
              <w:rPr>
                <w:rFonts w:ascii="Times New Roman" w:hAnsi="Times New Roman"/>
                <w:sz w:val="28"/>
                <w:szCs w:val="28"/>
              </w:rPr>
              <w:t>1 шт.</w:t>
            </w:r>
          </w:p>
        </w:tc>
        <w:tc>
          <w:tcPr>
            <w:tcW w:w="1776" w:type="dxa"/>
            <w:hideMark/>
          </w:tcPr>
          <w:p w:rsidR="000C6595" w:rsidRPr="00B925FA" w:rsidRDefault="000C6595" w:rsidP="00AE6E64">
            <w:pPr>
              <w:jc w:val="both"/>
              <w:rPr>
                <w:rFonts w:ascii="Times New Roman" w:hAnsi="Times New Roman"/>
                <w:sz w:val="28"/>
                <w:szCs w:val="28"/>
              </w:rPr>
            </w:pPr>
            <w:r w:rsidRPr="00B925FA">
              <w:rPr>
                <w:rFonts w:ascii="Times New Roman" w:hAnsi="Times New Roman"/>
                <w:sz w:val="28"/>
                <w:szCs w:val="28"/>
              </w:rPr>
              <w:t>2755,00</w:t>
            </w:r>
          </w:p>
        </w:tc>
      </w:tr>
    </w:tbl>
    <w:p w:rsidR="000C6595" w:rsidRPr="00B925FA" w:rsidRDefault="000C6595" w:rsidP="000C6595">
      <w:pPr>
        <w:shd w:val="clear" w:color="auto" w:fill="FFFFFF"/>
        <w:jc w:val="both"/>
        <w:rPr>
          <w:rFonts w:ascii="Times New Roman" w:hAnsi="Times New Roman"/>
          <w:sz w:val="28"/>
          <w:szCs w:val="28"/>
        </w:rPr>
      </w:pPr>
    </w:p>
    <w:p w:rsidR="000C6595" w:rsidRPr="00B925FA" w:rsidRDefault="000C6595" w:rsidP="000C6595">
      <w:pPr>
        <w:shd w:val="clear" w:color="auto" w:fill="FFFFFF"/>
        <w:jc w:val="both"/>
        <w:rPr>
          <w:rFonts w:ascii="Times New Roman" w:hAnsi="Times New Roman"/>
          <w:sz w:val="28"/>
          <w:szCs w:val="28"/>
        </w:rPr>
      </w:pPr>
    </w:p>
    <w:p w:rsidR="000C6595" w:rsidRPr="00B925FA" w:rsidRDefault="000C6595" w:rsidP="000C6595">
      <w:pPr>
        <w:shd w:val="clear" w:color="auto" w:fill="FFFFFF"/>
        <w:jc w:val="both"/>
        <w:rPr>
          <w:rFonts w:ascii="Times New Roman" w:hAnsi="Times New Roman"/>
          <w:sz w:val="28"/>
          <w:szCs w:val="28"/>
        </w:rPr>
      </w:pPr>
    </w:p>
    <w:p w:rsidR="000C6595" w:rsidRPr="00B925FA" w:rsidRDefault="000C6595" w:rsidP="000C6595">
      <w:pPr>
        <w:shd w:val="clear" w:color="auto" w:fill="FFFFFF"/>
        <w:spacing w:after="200" w:line="276" w:lineRule="auto"/>
        <w:jc w:val="both"/>
        <w:rPr>
          <w:rFonts w:ascii="Times New Roman" w:hAnsi="Times New Roman"/>
          <w:sz w:val="28"/>
          <w:szCs w:val="28"/>
        </w:rPr>
        <w:sectPr w:rsidR="000C6595" w:rsidRPr="00B925FA" w:rsidSect="00FA1D13">
          <w:footerReference w:type="default" r:id="rId9"/>
          <w:pgSz w:w="11905" w:h="16838"/>
          <w:pgMar w:top="510" w:right="794" w:bottom="1134" w:left="1021" w:header="720" w:footer="720" w:gutter="454"/>
          <w:cols w:space="720"/>
        </w:sectPr>
      </w:pPr>
    </w:p>
    <w:p w:rsidR="000C6595" w:rsidRPr="00B925FA" w:rsidRDefault="000C6595" w:rsidP="000C6595">
      <w:pPr>
        <w:autoSpaceDE w:val="0"/>
        <w:autoSpaceDN w:val="0"/>
        <w:adjustRightInd w:val="0"/>
        <w:jc w:val="right"/>
        <w:rPr>
          <w:rFonts w:ascii="Times New Roman" w:hAnsi="Times New Roman"/>
          <w:sz w:val="28"/>
          <w:szCs w:val="28"/>
        </w:rPr>
      </w:pPr>
      <w:r w:rsidRPr="00B925FA">
        <w:rPr>
          <w:rFonts w:ascii="Times New Roman" w:hAnsi="Times New Roman"/>
          <w:sz w:val="28"/>
          <w:szCs w:val="28"/>
        </w:rPr>
        <w:lastRenderedPageBreak/>
        <w:t xml:space="preserve">Приложение № 2  </w:t>
      </w:r>
    </w:p>
    <w:p w:rsidR="000C6595" w:rsidRPr="00B925FA" w:rsidRDefault="000C6595" w:rsidP="000C6595">
      <w:pPr>
        <w:autoSpaceDE w:val="0"/>
        <w:autoSpaceDN w:val="0"/>
        <w:adjustRightInd w:val="0"/>
        <w:jc w:val="right"/>
        <w:rPr>
          <w:rFonts w:ascii="Times New Roman" w:hAnsi="Times New Roman"/>
          <w:sz w:val="28"/>
          <w:szCs w:val="28"/>
        </w:rPr>
      </w:pPr>
      <w:r w:rsidRPr="00B925FA">
        <w:rPr>
          <w:rFonts w:ascii="Times New Roman" w:hAnsi="Times New Roman"/>
          <w:sz w:val="28"/>
          <w:szCs w:val="28"/>
        </w:rPr>
        <w:t xml:space="preserve">                                                                                                 к муниципальной подпрограмме  </w:t>
      </w:r>
    </w:p>
    <w:p w:rsidR="000C6595" w:rsidRPr="00B925FA" w:rsidRDefault="000C6595" w:rsidP="000C6595">
      <w:pPr>
        <w:autoSpaceDE w:val="0"/>
        <w:autoSpaceDN w:val="0"/>
        <w:adjustRightInd w:val="0"/>
        <w:jc w:val="right"/>
        <w:rPr>
          <w:rFonts w:ascii="Times New Roman" w:hAnsi="Times New Roman"/>
          <w:sz w:val="28"/>
          <w:szCs w:val="28"/>
        </w:rPr>
      </w:pPr>
      <w:r w:rsidRPr="00B925FA">
        <w:rPr>
          <w:rFonts w:ascii="Times New Roman" w:hAnsi="Times New Roman"/>
          <w:sz w:val="28"/>
          <w:szCs w:val="28"/>
        </w:rPr>
        <w:t xml:space="preserve">                                                                                                «Формирование комфортной городской среды»  </w:t>
      </w:r>
    </w:p>
    <w:p w:rsidR="000C6595" w:rsidRPr="00B925FA" w:rsidRDefault="000C6595" w:rsidP="000C6595">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ВИЗУАЛИЗИРОВАННЫЙ ПЕРЕЧЕНЬ</w:t>
      </w:r>
    </w:p>
    <w:p w:rsidR="000C6595" w:rsidRPr="00B925FA" w:rsidRDefault="000C6595" w:rsidP="000C6595">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образцов элементов благоустройства, предлагаемых к размещению</w:t>
      </w:r>
    </w:p>
    <w:p w:rsidR="000C6595" w:rsidRPr="00B925FA" w:rsidRDefault="000C6595" w:rsidP="000C6595">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на дворовой территории многоквартирного дома</w:t>
      </w:r>
    </w:p>
    <w:p w:rsidR="000C6595" w:rsidRPr="00B925FA" w:rsidRDefault="000C6595" w:rsidP="000C6595">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  Минимальный  перечень  работ по благоустройству  дворовых территорий</w:t>
      </w:r>
    </w:p>
    <w:p w:rsidR="000C6595" w:rsidRPr="00B925FA" w:rsidRDefault="000C6595" w:rsidP="000C6595">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Обеспечение освещенности дворовых территорий</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2197"/>
        <w:gridCol w:w="5616"/>
        <w:gridCol w:w="2021"/>
        <w:gridCol w:w="1878"/>
        <w:gridCol w:w="2203"/>
      </w:tblGrid>
      <w:tr w:rsidR="00B925FA" w:rsidRPr="00B925FA" w:rsidTr="00CE6E20">
        <w:tc>
          <w:tcPr>
            <w:tcW w:w="594" w:type="dxa"/>
            <w:vMerge w:val="restart"/>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 п/п</w:t>
            </w:r>
          </w:p>
        </w:tc>
        <w:tc>
          <w:tcPr>
            <w:tcW w:w="2197" w:type="dxa"/>
            <w:vMerge w:val="restart"/>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Вид элемента благоустройства</w:t>
            </w:r>
          </w:p>
        </w:tc>
        <w:tc>
          <w:tcPr>
            <w:tcW w:w="5603" w:type="dxa"/>
            <w:vMerge w:val="restart"/>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Эскиз элемента благоустройства</w:t>
            </w:r>
          </w:p>
        </w:tc>
        <w:tc>
          <w:tcPr>
            <w:tcW w:w="6102" w:type="dxa"/>
            <w:gridSpan w:val="3"/>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Стоимость, рублей</w:t>
            </w:r>
          </w:p>
        </w:tc>
      </w:tr>
      <w:tr w:rsidR="00B925FA" w:rsidRPr="00B925FA" w:rsidTr="00CE6E20">
        <w:tc>
          <w:tcPr>
            <w:tcW w:w="594" w:type="dxa"/>
            <w:vMerge/>
          </w:tcPr>
          <w:p w:rsidR="000C6595" w:rsidRPr="00B925FA" w:rsidRDefault="000C6595" w:rsidP="00AE6E64">
            <w:pPr>
              <w:autoSpaceDE w:val="0"/>
              <w:autoSpaceDN w:val="0"/>
              <w:adjustRightInd w:val="0"/>
              <w:jc w:val="center"/>
              <w:rPr>
                <w:rFonts w:ascii="Times New Roman" w:hAnsi="Times New Roman"/>
                <w:sz w:val="28"/>
                <w:szCs w:val="28"/>
              </w:rPr>
            </w:pPr>
          </w:p>
        </w:tc>
        <w:tc>
          <w:tcPr>
            <w:tcW w:w="2197" w:type="dxa"/>
            <w:vMerge/>
          </w:tcPr>
          <w:p w:rsidR="000C6595" w:rsidRPr="00B925FA" w:rsidRDefault="000C6595" w:rsidP="00AE6E64">
            <w:pPr>
              <w:autoSpaceDE w:val="0"/>
              <w:autoSpaceDN w:val="0"/>
              <w:adjustRightInd w:val="0"/>
              <w:jc w:val="center"/>
              <w:rPr>
                <w:rFonts w:ascii="Times New Roman" w:hAnsi="Times New Roman"/>
                <w:sz w:val="28"/>
                <w:szCs w:val="28"/>
              </w:rPr>
            </w:pPr>
          </w:p>
        </w:tc>
        <w:tc>
          <w:tcPr>
            <w:tcW w:w="5603" w:type="dxa"/>
            <w:vMerge/>
          </w:tcPr>
          <w:p w:rsidR="000C6595" w:rsidRPr="00B925FA" w:rsidRDefault="000C6595" w:rsidP="00AE6E64">
            <w:pPr>
              <w:autoSpaceDE w:val="0"/>
              <w:autoSpaceDN w:val="0"/>
              <w:adjustRightInd w:val="0"/>
              <w:jc w:val="center"/>
              <w:rPr>
                <w:rFonts w:ascii="Times New Roman" w:hAnsi="Times New Roman"/>
                <w:sz w:val="28"/>
                <w:szCs w:val="28"/>
              </w:rPr>
            </w:pPr>
          </w:p>
        </w:tc>
        <w:tc>
          <w:tcPr>
            <w:tcW w:w="2021" w:type="dxa"/>
            <w:vMerge w:val="restart"/>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Всего</w:t>
            </w:r>
          </w:p>
        </w:tc>
        <w:tc>
          <w:tcPr>
            <w:tcW w:w="4081" w:type="dxa"/>
            <w:gridSpan w:val="2"/>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в том числе</w:t>
            </w:r>
          </w:p>
        </w:tc>
      </w:tr>
      <w:tr w:rsidR="00B925FA" w:rsidRPr="00B925FA" w:rsidTr="00CE6E20">
        <w:trPr>
          <w:trHeight w:val="301"/>
        </w:trPr>
        <w:tc>
          <w:tcPr>
            <w:tcW w:w="594" w:type="dxa"/>
            <w:vMerge/>
          </w:tcPr>
          <w:p w:rsidR="000C6595" w:rsidRPr="00B925FA" w:rsidRDefault="000C6595" w:rsidP="00AE6E64">
            <w:pPr>
              <w:autoSpaceDE w:val="0"/>
              <w:autoSpaceDN w:val="0"/>
              <w:adjustRightInd w:val="0"/>
              <w:jc w:val="center"/>
              <w:rPr>
                <w:rFonts w:ascii="Times New Roman" w:hAnsi="Times New Roman"/>
                <w:sz w:val="28"/>
                <w:szCs w:val="28"/>
              </w:rPr>
            </w:pPr>
          </w:p>
        </w:tc>
        <w:tc>
          <w:tcPr>
            <w:tcW w:w="2197" w:type="dxa"/>
            <w:vMerge/>
          </w:tcPr>
          <w:p w:rsidR="000C6595" w:rsidRPr="00B925FA" w:rsidRDefault="000C6595" w:rsidP="00AE6E64">
            <w:pPr>
              <w:autoSpaceDE w:val="0"/>
              <w:autoSpaceDN w:val="0"/>
              <w:adjustRightInd w:val="0"/>
              <w:jc w:val="center"/>
              <w:rPr>
                <w:rFonts w:ascii="Times New Roman" w:hAnsi="Times New Roman"/>
                <w:sz w:val="28"/>
                <w:szCs w:val="28"/>
              </w:rPr>
            </w:pPr>
          </w:p>
        </w:tc>
        <w:tc>
          <w:tcPr>
            <w:tcW w:w="5603" w:type="dxa"/>
            <w:vMerge/>
          </w:tcPr>
          <w:p w:rsidR="000C6595" w:rsidRPr="00B925FA" w:rsidRDefault="000C6595" w:rsidP="00AE6E64">
            <w:pPr>
              <w:autoSpaceDE w:val="0"/>
              <w:autoSpaceDN w:val="0"/>
              <w:adjustRightInd w:val="0"/>
              <w:jc w:val="center"/>
              <w:rPr>
                <w:rFonts w:ascii="Times New Roman" w:hAnsi="Times New Roman"/>
                <w:sz w:val="28"/>
                <w:szCs w:val="28"/>
              </w:rPr>
            </w:pPr>
          </w:p>
        </w:tc>
        <w:tc>
          <w:tcPr>
            <w:tcW w:w="2021" w:type="dxa"/>
            <w:vMerge/>
          </w:tcPr>
          <w:p w:rsidR="000C6595" w:rsidRPr="00B925FA" w:rsidRDefault="000C6595" w:rsidP="00AE6E64">
            <w:pPr>
              <w:autoSpaceDE w:val="0"/>
              <w:autoSpaceDN w:val="0"/>
              <w:adjustRightInd w:val="0"/>
              <w:jc w:val="center"/>
              <w:rPr>
                <w:rFonts w:ascii="Times New Roman" w:hAnsi="Times New Roman"/>
                <w:sz w:val="28"/>
                <w:szCs w:val="28"/>
              </w:rPr>
            </w:pPr>
          </w:p>
        </w:tc>
        <w:tc>
          <w:tcPr>
            <w:tcW w:w="1878"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объект</w:t>
            </w:r>
          </w:p>
        </w:tc>
        <w:tc>
          <w:tcPr>
            <w:tcW w:w="2203"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устройство (доставка, монтаж)</w:t>
            </w:r>
          </w:p>
        </w:tc>
      </w:tr>
      <w:tr w:rsidR="00B925FA" w:rsidRPr="00B925FA" w:rsidTr="00CE6E20">
        <w:trPr>
          <w:trHeight w:val="301"/>
        </w:trPr>
        <w:tc>
          <w:tcPr>
            <w:tcW w:w="594"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w:t>
            </w:r>
          </w:p>
        </w:tc>
        <w:tc>
          <w:tcPr>
            <w:tcW w:w="2197"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2</w:t>
            </w:r>
          </w:p>
        </w:tc>
        <w:tc>
          <w:tcPr>
            <w:tcW w:w="5603"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3</w:t>
            </w:r>
          </w:p>
        </w:tc>
        <w:tc>
          <w:tcPr>
            <w:tcW w:w="2021"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4</w:t>
            </w:r>
          </w:p>
        </w:tc>
        <w:tc>
          <w:tcPr>
            <w:tcW w:w="1878"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5</w:t>
            </w:r>
          </w:p>
        </w:tc>
        <w:tc>
          <w:tcPr>
            <w:tcW w:w="2203"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6</w:t>
            </w:r>
          </w:p>
        </w:tc>
      </w:tr>
      <w:tr w:rsidR="00B925FA" w:rsidRPr="00B925FA" w:rsidTr="00CE6E20">
        <w:tc>
          <w:tcPr>
            <w:tcW w:w="594"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w:t>
            </w:r>
          </w:p>
        </w:tc>
        <w:tc>
          <w:tcPr>
            <w:tcW w:w="2197"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светильник светодиодный типа «Кобра» (вариант 1)</w:t>
            </w:r>
          </w:p>
        </w:tc>
        <w:tc>
          <w:tcPr>
            <w:tcW w:w="5603" w:type="dxa"/>
          </w:tcPr>
          <w:p w:rsidR="000C6595" w:rsidRPr="00B925FA" w:rsidRDefault="006A189C" w:rsidP="00AE6E64">
            <w:pPr>
              <w:autoSpaceDE w:val="0"/>
              <w:autoSpaceDN w:val="0"/>
              <w:adjustRightInd w:val="0"/>
              <w:jc w:val="center"/>
              <w:rPr>
                <w:rFonts w:ascii="Times New Roman" w:hAnsi="Times New Roman"/>
                <w:sz w:val="28"/>
                <w:szCs w:val="28"/>
              </w:rPr>
            </w:pPr>
            <w:r>
              <w:rPr>
                <w:rFonts w:ascii="Times New Roman" w:hAnsi="Times New Roman"/>
                <w:noProof/>
                <w:sz w:val="28"/>
                <w:szCs w:val="28"/>
              </w:rPr>
              <w:drawing>
                <wp:inline distT="0" distB="0" distL="0" distR="0">
                  <wp:extent cx="3171825" cy="10001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srcRect/>
                          <a:stretch>
                            <a:fillRect/>
                          </a:stretch>
                        </pic:blipFill>
                        <pic:spPr bwMode="auto">
                          <a:xfrm>
                            <a:off x="0" y="0"/>
                            <a:ext cx="3171825" cy="1000125"/>
                          </a:xfrm>
                          <a:prstGeom prst="rect">
                            <a:avLst/>
                          </a:prstGeom>
                          <a:noFill/>
                          <a:ln w="9525">
                            <a:noFill/>
                            <a:miter lim="800000"/>
                            <a:headEnd/>
                            <a:tailEnd/>
                          </a:ln>
                        </pic:spPr>
                      </pic:pic>
                    </a:graphicData>
                  </a:graphic>
                </wp:inline>
              </w:drawing>
            </w:r>
          </w:p>
        </w:tc>
        <w:tc>
          <w:tcPr>
            <w:tcW w:w="2021"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19310,00</w:t>
            </w:r>
          </w:p>
        </w:tc>
        <w:tc>
          <w:tcPr>
            <w:tcW w:w="1878"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14854,00</w:t>
            </w:r>
          </w:p>
        </w:tc>
        <w:tc>
          <w:tcPr>
            <w:tcW w:w="2203"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4456,00</w:t>
            </w:r>
          </w:p>
        </w:tc>
      </w:tr>
      <w:tr w:rsidR="00B925FA" w:rsidRPr="00B925FA" w:rsidTr="00CE6E20">
        <w:tc>
          <w:tcPr>
            <w:tcW w:w="594"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lastRenderedPageBreak/>
              <w:t>2</w:t>
            </w:r>
          </w:p>
        </w:tc>
        <w:tc>
          <w:tcPr>
            <w:tcW w:w="2197"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светильник светодиодный типа «Кобра» (вариант 2)</w:t>
            </w:r>
          </w:p>
        </w:tc>
        <w:tc>
          <w:tcPr>
            <w:tcW w:w="5603" w:type="dxa"/>
          </w:tcPr>
          <w:p w:rsidR="000C6595" w:rsidRPr="00B925FA" w:rsidRDefault="006A189C" w:rsidP="00AE6E64">
            <w:pPr>
              <w:autoSpaceDE w:val="0"/>
              <w:autoSpaceDN w:val="0"/>
              <w:adjustRightInd w:val="0"/>
              <w:jc w:val="center"/>
              <w:rPr>
                <w:rFonts w:ascii="Times New Roman" w:hAnsi="Times New Roman"/>
                <w:sz w:val="28"/>
                <w:szCs w:val="28"/>
              </w:rPr>
            </w:pPr>
            <w:r>
              <w:rPr>
                <w:rFonts w:ascii="Times New Roman" w:hAnsi="Times New Roman"/>
                <w:noProof/>
                <w:sz w:val="28"/>
                <w:szCs w:val="28"/>
              </w:rPr>
              <w:drawing>
                <wp:inline distT="0" distB="0" distL="0" distR="0">
                  <wp:extent cx="3314700" cy="116205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srcRect/>
                          <a:stretch>
                            <a:fillRect/>
                          </a:stretch>
                        </pic:blipFill>
                        <pic:spPr bwMode="auto">
                          <a:xfrm>
                            <a:off x="0" y="0"/>
                            <a:ext cx="3314700" cy="1162050"/>
                          </a:xfrm>
                          <a:prstGeom prst="rect">
                            <a:avLst/>
                          </a:prstGeom>
                          <a:noFill/>
                          <a:ln w="9525">
                            <a:noFill/>
                            <a:miter lim="800000"/>
                            <a:headEnd/>
                            <a:tailEnd/>
                          </a:ln>
                        </pic:spPr>
                      </pic:pic>
                    </a:graphicData>
                  </a:graphic>
                </wp:inline>
              </w:drawing>
            </w:r>
          </w:p>
        </w:tc>
        <w:tc>
          <w:tcPr>
            <w:tcW w:w="2021"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16327,04</w:t>
            </w:r>
          </w:p>
        </w:tc>
        <w:tc>
          <w:tcPr>
            <w:tcW w:w="1878"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12559,04</w:t>
            </w:r>
          </w:p>
        </w:tc>
        <w:tc>
          <w:tcPr>
            <w:tcW w:w="2203"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3768</w:t>
            </w:r>
          </w:p>
        </w:tc>
      </w:tr>
      <w:tr w:rsidR="00B925FA" w:rsidRPr="00B925FA" w:rsidTr="00CE6E20">
        <w:tc>
          <w:tcPr>
            <w:tcW w:w="594"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3</w:t>
            </w:r>
          </w:p>
        </w:tc>
        <w:tc>
          <w:tcPr>
            <w:tcW w:w="2197"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светильник светодиодный типа «Кобра» (вариант 3)</w:t>
            </w:r>
          </w:p>
        </w:tc>
        <w:tc>
          <w:tcPr>
            <w:tcW w:w="5603" w:type="dxa"/>
          </w:tcPr>
          <w:p w:rsidR="000C6595" w:rsidRPr="00B925FA" w:rsidRDefault="006A189C" w:rsidP="00AE6E64">
            <w:pPr>
              <w:autoSpaceDE w:val="0"/>
              <w:autoSpaceDN w:val="0"/>
              <w:adjustRightInd w:val="0"/>
              <w:jc w:val="center"/>
              <w:rPr>
                <w:rFonts w:ascii="Times New Roman" w:hAnsi="Times New Roman"/>
                <w:sz w:val="28"/>
                <w:szCs w:val="28"/>
              </w:rPr>
            </w:pPr>
            <w:r>
              <w:rPr>
                <w:rFonts w:ascii="Times New Roman" w:hAnsi="Times New Roman"/>
                <w:noProof/>
                <w:sz w:val="28"/>
                <w:szCs w:val="28"/>
              </w:rPr>
              <w:drawing>
                <wp:inline distT="0" distB="0" distL="0" distR="0">
                  <wp:extent cx="3409950" cy="89535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srcRect/>
                          <a:stretch>
                            <a:fillRect/>
                          </a:stretch>
                        </pic:blipFill>
                        <pic:spPr bwMode="auto">
                          <a:xfrm>
                            <a:off x="0" y="0"/>
                            <a:ext cx="3409950" cy="895350"/>
                          </a:xfrm>
                          <a:prstGeom prst="rect">
                            <a:avLst/>
                          </a:prstGeom>
                          <a:noFill/>
                          <a:ln w="9525">
                            <a:noFill/>
                            <a:miter lim="800000"/>
                            <a:headEnd/>
                            <a:tailEnd/>
                          </a:ln>
                        </pic:spPr>
                      </pic:pic>
                    </a:graphicData>
                  </a:graphic>
                </wp:inline>
              </w:drawing>
            </w:r>
          </w:p>
        </w:tc>
        <w:tc>
          <w:tcPr>
            <w:tcW w:w="2021"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25805,25</w:t>
            </w:r>
          </w:p>
        </w:tc>
        <w:tc>
          <w:tcPr>
            <w:tcW w:w="1878"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19850,25</w:t>
            </w:r>
          </w:p>
        </w:tc>
        <w:tc>
          <w:tcPr>
            <w:tcW w:w="2203"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5955</w:t>
            </w:r>
          </w:p>
        </w:tc>
      </w:tr>
    </w:tbl>
    <w:p w:rsidR="000C6595" w:rsidRPr="00B925FA" w:rsidRDefault="000C6595" w:rsidP="000C6595">
      <w:pPr>
        <w:autoSpaceDE w:val="0"/>
        <w:autoSpaceDN w:val="0"/>
        <w:adjustRightInd w:val="0"/>
        <w:rPr>
          <w:rFonts w:ascii="Times New Roman" w:hAnsi="Times New Roman"/>
          <w:sz w:val="28"/>
          <w:szCs w:val="28"/>
        </w:rPr>
      </w:pPr>
    </w:p>
    <w:p w:rsidR="000C6595" w:rsidRPr="00B925FA" w:rsidRDefault="000C6595" w:rsidP="000C6595">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Установка скамеек</w:t>
      </w:r>
    </w:p>
    <w:tbl>
      <w:tblPr>
        <w:tblW w:w="1445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2197"/>
        <w:gridCol w:w="5578"/>
        <w:gridCol w:w="1857"/>
        <w:gridCol w:w="1784"/>
        <w:gridCol w:w="2449"/>
      </w:tblGrid>
      <w:tr w:rsidR="00B925FA" w:rsidRPr="00B925FA" w:rsidTr="00AE6E64">
        <w:tc>
          <w:tcPr>
            <w:tcW w:w="567" w:type="dxa"/>
            <w:vMerge w:val="restart"/>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п/п</w:t>
            </w:r>
          </w:p>
          <w:p w:rsidR="000C6595" w:rsidRPr="00B925FA" w:rsidRDefault="000C6595" w:rsidP="00AE6E64">
            <w:pPr>
              <w:rPr>
                <w:rFonts w:ascii="Times New Roman" w:hAnsi="Times New Roman"/>
                <w:sz w:val="28"/>
                <w:szCs w:val="28"/>
              </w:rPr>
            </w:pPr>
          </w:p>
        </w:tc>
        <w:tc>
          <w:tcPr>
            <w:tcW w:w="1985" w:type="dxa"/>
            <w:vMerge w:val="restart"/>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Вид элемента благоустройства</w:t>
            </w:r>
          </w:p>
          <w:p w:rsidR="000C6595" w:rsidRPr="00B925FA" w:rsidRDefault="000C6595" w:rsidP="00AE6E64">
            <w:pPr>
              <w:rPr>
                <w:rFonts w:ascii="Times New Roman" w:hAnsi="Times New Roman"/>
                <w:sz w:val="28"/>
                <w:szCs w:val="28"/>
              </w:rPr>
            </w:pPr>
          </w:p>
        </w:tc>
        <w:tc>
          <w:tcPr>
            <w:tcW w:w="5587" w:type="dxa"/>
            <w:vMerge w:val="restart"/>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Эскиз элемента благоустройства</w:t>
            </w:r>
          </w:p>
          <w:p w:rsidR="000C6595" w:rsidRPr="00B925FA" w:rsidRDefault="000C6595" w:rsidP="00AE6E64">
            <w:pPr>
              <w:rPr>
                <w:rFonts w:ascii="Times New Roman" w:hAnsi="Times New Roman"/>
                <w:sz w:val="28"/>
                <w:szCs w:val="28"/>
              </w:rPr>
            </w:pPr>
          </w:p>
        </w:tc>
        <w:tc>
          <w:tcPr>
            <w:tcW w:w="6320" w:type="dxa"/>
            <w:gridSpan w:val="3"/>
          </w:tcPr>
          <w:p w:rsidR="000C6595" w:rsidRPr="00B925FA" w:rsidRDefault="000C6595" w:rsidP="00AE6E64">
            <w:pPr>
              <w:jc w:val="center"/>
              <w:rPr>
                <w:rFonts w:ascii="Times New Roman" w:hAnsi="Times New Roman"/>
                <w:sz w:val="28"/>
                <w:szCs w:val="28"/>
              </w:rPr>
            </w:pPr>
            <w:r w:rsidRPr="00B925FA">
              <w:rPr>
                <w:rFonts w:ascii="Times New Roman" w:hAnsi="Times New Roman"/>
                <w:sz w:val="28"/>
                <w:szCs w:val="28"/>
              </w:rPr>
              <w:t>Стоимость, рублей</w:t>
            </w:r>
          </w:p>
        </w:tc>
      </w:tr>
      <w:tr w:rsidR="00B925FA" w:rsidRPr="00B925FA" w:rsidTr="00AE6E64">
        <w:tc>
          <w:tcPr>
            <w:tcW w:w="567" w:type="dxa"/>
            <w:vMerge/>
          </w:tcPr>
          <w:p w:rsidR="000C6595" w:rsidRPr="00B925FA" w:rsidRDefault="000C6595" w:rsidP="00AE6E64">
            <w:pPr>
              <w:autoSpaceDE w:val="0"/>
              <w:autoSpaceDN w:val="0"/>
              <w:adjustRightInd w:val="0"/>
              <w:jc w:val="center"/>
              <w:rPr>
                <w:rFonts w:ascii="Times New Roman" w:hAnsi="Times New Roman"/>
                <w:sz w:val="28"/>
                <w:szCs w:val="28"/>
              </w:rPr>
            </w:pPr>
          </w:p>
        </w:tc>
        <w:tc>
          <w:tcPr>
            <w:tcW w:w="1985" w:type="dxa"/>
            <w:vMerge/>
          </w:tcPr>
          <w:p w:rsidR="000C6595" w:rsidRPr="00B925FA" w:rsidRDefault="000C6595" w:rsidP="00AE6E64">
            <w:pPr>
              <w:autoSpaceDE w:val="0"/>
              <w:autoSpaceDN w:val="0"/>
              <w:adjustRightInd w:val="0"/>
              <w:jc w:val="center"/>
              <w:rPr>
                <w:rFonts w:ascii="Times New Roman" w:hAnsi="Times New Roman"/>
                <w:sz w:val="28"/>
                <w:szCs w:val="28"/>
              </w:rPr>
            </w:pPr>
          </w:p>
        </w:tc>
        <w:tc>
          <w:tcPr>
            <w:tcW w:w="5587" w:type="dxa"/>
            <w:vMerge/>
          </w:tcPr>
          <w:p w:rsidR="000C6595" w:rsidRPr="00B925FA" w:rsidRDefault="000C6595" w:rsidP="00AE6E64">
            <w:pPr>
              <w:autoSpaceDE w:val="0"/>
              <w:autoSpaceDN w:val="0"/>
              <w:adjustRightInd w:val="0"/>
              <w:jc w:val="center"/>
              <w:rPr>
                <w:rFonts w:ascii="Times New Roman" w:hAnsi="Times New Roman"/>
                <w:sz w:val="28"/>
                <w:szCs w:val="28"/>
              </w:rPr>
            </w:pPr>
          </w:p>
        </w:tc>
        <w:tc>
          <w:tcPr>
            <w:tcW w:w="192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Всего</w:t>
            </w:r>
          </w:p>
        </w:tc>
        <w:tc>
          <w:tcPr>
            <w:tcW w:w="4395" w:type="dxa"/>
            <w:gridSpan w:val="2"/>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в том числе</w:t>
            </w:r>
          </w:p>
        </w:tc>
      </w:tr>
      <w:tr w:rsidR="00B925FA" w:rsidRPr="00B925FA" w:rsidTr="00AE6E64">
        <w:trPr>
          <w:trHeight w:val="654"/>
        </w:trPr>
        <w:tc>
          <w:tcPr>
            <w:tcW w:w="567" w:type="dxa"/>
            <w:vMerge/>
          </w:tcPr>
          <w:p w:rsidR="000C6595" w:rsidRPr="00B925FA" w:rsidRDefault="000C6595" w:rsidP="00AE6E64">
            <w:pPr>
              <w:autoSpaceDE w:val="0"/>
              <w:autoSpaceDN w:val="0"/>
              <w:adjustRightInd w:val="0"/>
              <w:jc w:val="center"/>
              <w:rPr>
                <w:rFonts w:ascii="Times New Roman" w:hAnsi="Times New Roman"/>
                <w:sz w:val="28"/>
                <w:szCs w:val="28"/>
              </w:rPr>
            </w:pPr>
          </w:p>
        </w:tc>
        <w:tc>
          <w:tcPr>
            <w:tcW w:w="1985" w:type="dxa"/>
            <w:vMerge/>
          </w:tcPr>
          <w:p w:rsidR="000C6595" w:rsidRPr="00B925FA" w:rsidRDefault="000C6595" w:rsidP="00AE6E64">
            <w:pPr>
              <w:autoSpaceDE w:val="0"/>
              <w:autoSpaceDN w:val="0"/>
              <w:adjustRightInd w:val="0"/>
              <w:jc w:val="center"/>
              <w:rPr>
                <w:rFonts w:ascii="Times New Roman" w:hAnsi="Times New Roman"/>
                <w:sz w:val="28"/>
                <w:szCs w:val="28"/>
              </w:rPr>
            </w:pPr>
          </w:p>
        </w:tc>
        <w:tc>
          <w:tcPr>
            <w:tcW w:w="5587" w:type="dxa"/>
            <w:vMerge/>
          </w:tcPr>
          <w:p w:rsidR="000C6595" w:rsidRPr="00B925FA" w:rsidRDefault="000C6595" w:rsidP="00AE6E64">
            <w:pPr>
              <w:autoSpaceDE w:val="0"/>
              <w:autoSpaceDN w:val="0"/>
              <w:adjustRightInd w:val="0"/>
              <w:jc w:val="center"/>
              <w:rPr>
                <w:rFonts w:ascii="Times New Roman" w:hAnsi="Times New Roman"/>
                <w:sz w:val="28"/>
                <w:szCs w:val="28"/>
              </w:rPr>
            </w:pPr>
          </w:p>
        </w:tc>
        <w:tc>
          <w:tcPr>
            <w:tcW w:w="1925" w:type="dxa"/>
          </w:tcPr>
          <w:p w:rsidR="000C6595" w:rsidRPr="00B925FA" w:rsidRDefault="000C6595" w:rsidP="00AE6E64">
            <w:pPr>
              <w:autoSpaceDE w:val="0"/>
              <w:autoSpaceDN w:val="0"/>
              <w:adjustRightInd w:val="0"/>
              <w:jc w:val="center"/>
              <w:rPr>
                <w:rFonts w:ascii="Times New Roman" w:hAnsi="Times New Roman"/>
                <w:sz w:val="28"/>
                <w:szCs w:val="28"/>
              </w:rPr>
            </w:pPr>
          </w:p>
        </w:tc>
        <w:tc>
          <w:tcPr>
            <w:tcW w:w="1843"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объект</w:t>
            </w:r>
          </w:p>
        </w:tc>
        <w:tc>
          <w:tcPr>
            <w:tcW w:w="2552"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устройство (доставка, монтаж)</w:t>
            </w:r>
          </w:p>
        </w:tc>
      </w:tr>
      <w:tr w:rsidR="00B925FA" w:rsidRPr="00B925FA" w:rsidTr="00AE6E64">
        <w:tc>
          <w:tcPr>
            <w:tcW w:w="567"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w:t>
            </w:r>
          </w:p>
        </w:tc>
        <w:tc>
          <w:tcPr>
            <w:tcW w:w="198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Скамья деревянная (вариант 1)</w:t>
            </w:r>
          </w:p>
        </w:tc>
        <w:tc>
          <w:tcPr>
            <w:tcW w:w="5587" w:type="dxa"/>
          </w:tcPr>
          <w:p w:rsidR="000C6595" w:rsidRPr="00B925FA" w:rsidRDefault="006A189C" w:rsidP="00AE6E64">
            <w:pPr>
              <w:autoSpaceDE w:val="0"/>
              <w:autoSpaceDN w:val="0"/>
              <w:adjustRightInd w:val="0"/>
              <w:jc w:val="center"/>
              <w:rPr>
                <w:rFonts w:ascii="Times New Roman" w:hAnsi="Times New Roman"/>
                <w:sz w:val="28"/>
                <w:szCs w:val="28"/>
              </w:rPr>
            </w:pPr>
            <w:r>
              <w:rPr>
                <w:rFonts w:ascii="Times New Roman" w:hAnsi="Times New Roman"/>
                <w:noProof/>
                <w:sz w:val="28"/>
                <w:szCs w:val="28"/>
              </w:rPr>
              <w:drawing>
                <wp:inline distT="0" distB="0" distL="0" distR="0">
                  <wp:extent cx="3314700" cy="1085850"/>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a:srcRect/>
                          <a:stretch>
                            <a:fillRect/>
                          </a:stretch>
                        </pic:blipFill>
                        <pic:spPr bwMode="auto">
                          <a:xfrm>
                            <a:off x="0" y="0"/>
                            <a:ext cx="3314700" cy="1085850"/>
                          </a:xfrm>
                          <a:prstGeom prst="rect">
                            <a:avLst/>
                          </a:prstGeom>
                          <a:noFill/>
                          <a:ln w="9525">
                            <a:noFill/>
                            <a:miter lim="800000"/>
                            <a:headEnd/>
                            <a:tailEnd/>
                          </a:ln>
                        </pic:spPr>
                      </pic:pic>
                    </a:graphicData>
                  </a:graphic>
                </wp:inline>
              </w:drawing>
            </w:r>
          </w:p>
        </w:tc>
        <w:tc>
          <w:tcPr>
            <w:tcW w:w="192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6115,00</w:t>
            </w:r>
          </w:p>
        </w:tc>
        <w:tc>
          <w:tcPr>
            <w:tcW w:w="1843"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4988,00</w:t>
            </w:r>
          </w:p>
        </w:tc>
        <w:tc>
          <w:tcPr>
            <w:tcW w:w="2552"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1130,00</w:t>
            </w:r>
          </w:p>
        </w:tc>
      </w:tr>
      <w:tr w:rsidR="00B925FA" w:rsidRPr="00B925FA" w:rsidTr="00AE6E64">
        <w:tc>
          <w:tcPr>
            <w:tcW w:w="567"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lastRenderedPageBreak/>
              <w:t>2</w:t>
            </w:r>
          </w:p>
        </w:tc>
        <w:tc>
          <w:tcPr>
            <w:tcW w:w="1985"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Скамья деревянная (вариант 1)</w:t>
            </w:r>
          </w:p>
        </w:tc>
        <w:tc>
          <w:tcPr>
            <w:tcW w:w="5587" w:type="dxa"/>
          </w:tcPr>
          <w:p w:rsidR="000C6595" w:rsidRPr="00B925FA" w:rsidRDefault="006A189C" w:rsidP="00AE6E64">
            <w:pPr>
              <w:autoSpaceDE w:val="0"/>
              <w:autoSpaceDN w:val="0"/>
              <w:adjustRightInd w:val="0"/>
              <w:jc w:val="center"/>
              <w:rPr>
                <w:rFonts w:ascii="Times New Roman" w:hAnsi="Times New Roman"/>
                <w:sz w:val="28"/>
                <w:szCs w:val="28"/>
              </w:rPr>
            </w:pPr>
            <w:r>
              <w:rPr>
                <w:rFonts w:ascii="Times New Roman" w:hAnsi="Times New Roman"/>
                <w:noProof/>
                <w:sz w:val="28"/>
                <w:szCs w:val="28"/>
              </w:rPr>
              <w:drawing>
                <wp:inline distT="0" distB="0" distL="0" distR="0">
                  <wp:extent cx="3333750" cy="1085850"/>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srcRect/>
                          <a:stretch>
                            <a:fillRect/>
                          </a:stretch>
                        </pic:blipFill>
                        <pic:spPr bwMode="auto">
                          <a:xfrm>
                            <a:off x="0" y="0"/>
                            <a:ext cx="3333750" cy="1085850"/>
                          </a:xfrm>
                          <a:prstGeom prst="rect">
                            <a:avLst/>
                          </a:prstGeom>
                          <a:noFill/>
                          <a:ln w="9525">
                            <a:noFill/>
                            <a:miter lim="800000"/>
                            <a:headEnd/>
                            <a:tailEnd/>
                          </a:ln>
                        </pic:spPr>
                      </pic:pic>
                    </a:graphicData>
                  </a:graphic>
                </wp:inline>
              </w:drawing>
            </w:r>
          </w:p>
        </w:tc>
        <w:tc>
          <w:tcPr>
            <w:tcW w:w="192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9080,00</w:t>
            </w:r>
          </w:p>
        </w:tc>
        <w:tc>
          <w:tcPr>
            <w:tcW w:w="1843"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7950,00</w:t>
            </w:r>
          </w:p>
        </w:tc>
        <w:tc>
          <w:tcPr>
            <w:tcW w:w="2552"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1130,00</w:t>
            </w:r>
          </w:p>
        </w:tc>
      </w:tr>
      <w:tr w:rsidR="00B925FA" w:rsidRPr="00B925FA" w:rsidTr="00AE6E64">
        <w:tc>
          <w:tcPr>
            <w:tcW w:w="567"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3</w:t>
            </w:r>
          </w:p>
        </w:tc>
        <w:tc>
          <w:tcPr>
            <w:tcW w:w="1985"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Скамья деревянная (вариант 1)</w:t>
            </w:r>
          </w:p>
        </w:tc>
        <w:tc>
          <w:tcPr>
            <w:tcW w:w="5587" w:type="dxa"/>
          </w:tcPr>
          <w:p w:rsidR="000C6595" w:rsidRPr="00B925FA" w:rsidRDefault="006A189C" w:rsidP="00AE6E64">
            <w:pPr>
              <w:autoSpaceDE w:val="0"/>
              <w:autoSpaceDN w:val="0"/>
              <w:adjustRightInd w:val="0"/>
              <w:jc w:val="center"/>
              <w:rPr>
                <w:rFonts w:ascii="Times New Roman" w:hAnsi="Times New Roman"/>
                <w:sz w:val="28"/>
                <w:szCs w:val="28"/>
              </w:rPr>
            </w:pPr>
            <w:r>
              <w:rPr>
                <w:rFonts w:ascii="Times New Roman" w:hAnsi="Times New Roman"/>
                <w:noProof/>
                <w:sz w:val="28"/>
                <w:szCs w:val="28"/>
              </w:rPr>
              <w:drawing>
                <wp:inline distT="0" distB="0" distL="0" distR="0">
                  <wp:extent cx="2190750" cy="1133475"/>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srcRect/>
                          <a:stretch>
                            <a:fillRect/>
                          </a:stretch>
                        </pic:blipFill>
                        <pic:spPr bwMode="auto">
                          <a:xfrm>
                            <a:off x="0" y="0"/>
                            <a:ext cx="2190750" cy="1133475"/>
                          </a:xfrm>
                          <a:prstGeom prst="rect">
                            <a:avLst/>
                          </a:prstGeom>
                          <a:noFill/>
                          <a:ln w="9525">
                            <a:noFill/>
                            <a:miter lim="800000"/>
                            <a:headEnd/>
                            <a:tailEnd/>
                          </a:ln>
                        </pic:spPr>
                      </pic:pic>
                    </a:graphicData>
                  </a:graphic>
                </wp:inline>
              </w:drawing>
            </w:r>
          </w:p>
        </w:tc>
        <w:tc>
          <w:tcPr>
            <w:tcW w:w="192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11290,00</w:t>
            </w:r>
          </w:p>
        </w:tc>
        <w:tc>
          <w:tcPr>
            <w:tcW w:w="1843"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10160,00</w:t>
            </w:r>
          </w:p>
        </w:tc>
        <w:tc>
          <w:tcPr>
            <w:tcW w:w="2552"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1130,00</w:t>
            </w:r>
          </w:p>
        </w:tc>
      </w:tr>
    </w:tbl>
    <w:p w:rsidR="000C6595" w:rsidRPr="00B925FA" w:rsidRDefault="000C6595" w:rsidP="000C6595">
      <w:pPr>
        <w:autoSpaceDE w:val="0"/>
        <w:autoSpaceDN w:val="0"/>
        <w:adjustRightInd w:val="0"/>
        <w:rPr>
          <w:rFonts w:ascii="Times New Roman" w:hAnsi="Times New Roman"/>
          <w:sz w:val="28"/>
          <w:szCs w:val="28"/>
        </w:rPr>
      </w:pPr>
    </w:p>
    <w:p w:rsidR="000C6595" w:rsidRPr="00B925FA" w:rsidRDefault="000C6595" w:rsidP="000C6595">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Установка урн для мусора</w:t>
      </w:r>
    </w:p>
    <w:tbl>
      <w:tblPr>
        <w:tblW w:w="0" w:type="auto"/>
        <w:tblInd w:w="1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5"/>
        <w:gridCol w:w="2927"/>
        <w:gridCol w:w="5496"/>
        <w:gridCol w:w="1549"/>
        <w:gridCol w:w="1227"/>
        <w:gridCol w:w="2203"/>
      </w:tblGrid>
      <w:tr w:rsidR="000C6595" w:rsidRPr="00B925FA" w:rsidTr="00AE6E64">
        <w:tc>
          <w:tcPr>
            <w:tcW w:w="705" w:type="dxa"/>
            <w:vMerge w:val="restart"/>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п/п</w:t>
            </w:r>
          </w:p>
        </w:tc>
        <w:tc>
          <w:tcPr>
            <w:tcW w:w="2927" w:type="dxa"/>
            <w:vMerge w:val="restart"/>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Вид элемента благоустройства</w:t>
            </w:r>
          </w:p>
        </w:tc>
        <w:tc>
          <w:tcPr>
            <w:tcW w:w="5451" w:type="dxa"/>
            <w:vMerge w:val="restart"/>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Эскиз элемента благоустройства</w:t>
            </w:r>
          </w:p>
        </w:tc>
        <w:tc>
          <w:tcPr>
            <w:tcW w:w="4979" w:type="dxa"/>
            <w:gridSpan w:val="3"/>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Стоимость, рублей</w:t>
            </w:r>
          </w:p>
        </w:tc>
      </w:tr>
      <w:tr w:rsidR="000C6595" w:rsidRPr="00B925FA" w:rsidTr="00AE6E64">
        <w:tc>
          <w:tcPr>
            <w:tcW w:w="705" w:type="dxa"/>
            <w:vMerge/>
          </w:tcPr>
          <w:p w:rsidR="000C6595" w:rsidRPr="00B925FA" w:rsidRDefault="000C6595" w:rsidP="00AE6E64">
            <w:pPr>
              <w:autoSpaceDE w:val="0"/>
              <w:autoSpaceDN w:val="0"/>
              <w:adjustRightInd w:val="0"/>
              <w:jc w:val="center"/>
              <w:rPr>
                <w:rFonts w:ascii="Times New Roman" w:hAnsi="Times New Roman"/>
                <w:sz w:val="28"/>
                <w:szCs w:val="28"/>
              </w:rPr>
            </w:pPr>
          </w:p>
        </w:tc>
        <w:tc>
          <w:tcPr>
            <w:tcW w:w="2927" w:type="dxa"/>
            <w:vMerge/>
          </w:tcPr>
          <w:p w:rsidR="000C6595" w:rsidRPr="00B925FA" w:rsidRDefault="000C6595" w:rsidP="00AE6E64">
            <w:pPr>
              <w:autoSpaceDE w:val="0"/>
              <w:autoSpaceDN w:val="0"/>
              <w:adjustRightInd w:val="0"/>
              <w:jc w:val="center"/>
              <w:rPr>
                <w:rFonts w:ascii="Times New Roman" w:hAnsi="Times New Roman"/>
                <w:sz w:val="28"/>
                <w:szCs w:val="28"/>
              </w:rPr>
            </w:pPr>
          </w:p>
        </w:tc>
        <w:tc>
          <w:tcPr>
            <w:tcW w:w="5451" w:type="dxa"/>
            <w:vMerge/>
          </w:tcPr>
          <w:p w:rsidR="000C6595" w:rsidRPr="00B925FA" w:rsidRDefault="000C6595" w:rsidP="00AE6E64">
            <w:pPr>
              <w:autoSpaceDE w:val="0"/>
              <w:autoSpaceDN w:val="0"/>
              <w:adjustRightInd w:val="0"/>
              <w:jc w:val="center"/>
              <w:rPr>
                <w:rFonts w:ascii="Times New Roman" w:hAnsi="Times New Roman"/>
                <w:sz w:val="28"/>
                <w:szCs w:val="28"/>
              </w:rPr>
            </w:pPr>
          </w:p>
        </w:tc>
        <w:tc>
          <w:tcPr>
            <w:tcW w:w="1549" w:type="dxa"/>
            <w:vMerge w:val="restart"/>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Всего</w:t>
            </w:r>
          </w:p>
        </w:tc>
        <w:tc>
          <w:tcPr>
            <w:tcW w:w="3430" w:type="dxa"/>
            <w:gridSpan w:val="2"/>
          </w:tcPr>
          <w:p w:rsidR="000C6595" w:rsidRPr="00B925FA" w:rsidRDefault="000C6595" w:rsidP="00AE6E64">
            <w:pPr>
              <w:jc w:val="center"/>
              <w:rPr>
                <w:rFonts w:ascii="Times New Roman" w:hAnsi="Times New Roman"/>
                <w:sz w:val="28"/>
                <w:szCs w:val="28"/>
              </w:rPr>
            </w:pPr>
            <w:r w:rsidRPr="00B925FA">
              <w:rPr>
                <w:rFonts w:ascii="Times New Roman" w:hAnsi="Times New Roman"/>
                <w:sz w:val="28"/>
                <w:szCs w:val="28"/>
              </w:rPr>
              <w:t>в том числе объект</w:t>
            </w:r>
          </w:p>
        </w:tc>
      </w:tr>
      <w:tr w:rsidR="000C6595" w:rsidRPr="00B925FA" w:rsidTr="00AE6E64">
        <w:tc>
          <w:tcPr>
            <w:tcW w:w="705" w:type="dxa"/>
            <w:vMerge/>
          </w:tcPr>
          <w:p w:rsidR="000C6595" w:rsidRPr="00B925FA" w:rsidRDefault="000C6595" w:rsidP="00AE6E64">
            <w:pPr>
              <w:autoSpaceDE w:val="0"/>
              <w:autoSpaceDN w:val="0"/>
              <w:adjustRightInd w:val="0"/>
              <w:jc w:val="center"/>
              <w:rPr>
                <w:rFonts w:ascii="Times New Roman" w:hAnsi="Times New Roman"/>
                <w:sz w:val="28"/>
                <w:szCs w:val="28"/>
              </w:rPr>
            </w:pPr>
          </w:p>
        </w:tc>
        <w:tc>
          <w:tcPr>
            <w:tcW w:w="2927" w:type="dxa"/>
            <w:vMerge/>
          </w:tcPr>
          <w:p w:rsidR="000C6595" w:rsidRPr="00B925FA" w:rsidRDefault="000C6595" w:rsidP="00AE6E64">
            <w:pPr>
              <w:autoSpaceDE w:val="0"/>
              <w:autoSpaceDN w:val="0"/>
              <w:adjustRightInd w:val="0"/>
              <w:jc w:val="center"/>
              <w:rPr>
                <w:rFonts w:ascii="Times New Roman" w:hAnsi="Times New Roman"/>
                <w:sz w:val="28"/>
                <w:szCs w:val="28"/>
              </w:rPr>
            </w:pPr>
          </w:p>
        </w:tc>
        <w:tc>
          <w:tcPr>
            <w:tcW w:w="5451" w:type="dxa"/>
            <w:vMerge/>
          </w:tcPr>
          <w:p w:rsidR="000C6595" w:rsidRPr="00B925FA" w:rsidRDefault="000C6595" w:rsidP="00AE6E64">
            <w:pPr>
              <w:autoSpaceDE w:val="0"/>
              <w:autoSpaceDN w:val="0"/>
              <w:adjustRightInd w:val="0"/>
              <w:jc w:val="center"/>
              <w:rPr>
                <w:rFonts w:ascii="Times New Roman" w:hAnsi="Times New Roman"/>
                <w:sz w:val="28"/>
                <w:szCs w:val="28"/>
              </w:rPr>
            </w:pPr>
          </w:p>
        </w:tc>
        <w:tc>
          <w:tcPr>
            <w:tcW w:w="1549" w:type="dxa"/>
            <w:vMerge/>
          </w:tcPr>
          <w:p w:rsidR="000C6595" w:rsidRPr="00B925FA" w:rsidRDefault="000C6595" w:rsidP="00AE6E64">
            <w:pPr>
              <w:autoSpaceDE w:val="0"/>
              <w:autoSpaceDN w:val="0"/>
              <w:adjustRightInd w:val="0"/>
              <w:jc w:val="center"/>
              <w:rPr>
                <w:rFonts w:ascii="Times New Roman" w:hAnsi="Times New Roman"/>
                <w:sz w:val="28"/>
                <w:szCs w:val="28"/>
              </w:rPr>
            </w:pPr>
          </w:p>
        </w:tc>
        <w:tc>
          <w:tcPr>
            <w:tcW w:w="1227"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объект</w:t>
            </w:r>
          </w:p>
        </w:tc>
        <w:tc>
          <w:tcPr>
            <w:tcW w:w="2203"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устройство (доставка, монтаж)</w:t>
            </w:r>
          </w:p>
        </w:tc>
      </w:tr>
      <w:tr w:rsidR="000C6595" w:rsidRPr="00B925FA" w:rsidTr="00AE6E64">
        <w:tc>
          <w:tcPr>
            <w:tcW w:w="70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w:t>
            </w:r>
          </w:p>
        </w:tc>
        <w:tc>
          <w:tcPr>
            <w:tcW w:w="2927" w:type="dxa"/>
          </w:tcPr>
          <w:p w:rsidR="000C6595" w:rsidRPr="00B925FA" w:rsidRDefault="000C6595" w:rsidP="00AE6E64">
            <w:pPr>
              <w:autoSpaceDE w:val="0"/>
              <w:autoSpaceDN w:val="0"/>
              <w:adjustRightInd w:val="0"/>
              <w:rPr>
                <w:rFonts w:ascii="Times New Roman" w:hAnsi="Times New Roman"/>
                <w:sz w:val="28"/>
                <w:szCs w:val="28"/>
              </w:rPr>
            </w:pPr>
            <w:r w:rsidRPr="00B925FA">
              <w:rPr>
                <w:rFonts w:ascii="Times New Roman" w:hAnsi="Times New Roman"/>
                <w:sz w:val="28"/>
                <w:szCs w:val="28"/>
              </w:rPr>
              <w:t>Урна железобетонная с металлическим вкладышем                  (вариант 1)</w:t>
            </w:r>
          </w:p>
        </w:tc>
        <w:tc>
          <w:tcPr>
            <w:tcW w:w="5451" w:type="dxa"/>
          </w:tcPr>
          <w:p w:rsidR="000C6595" w:rsidRPr="00B925FA" w:rsidRDefault="006A189C" w:rsidP="00AE6E64">
            <w:pPr>
              <w:autoSpaceDE w:val="0"/>
              <w:autoSpaceDN w:val="0"/>
              <w:adjustRightInd w:val="0"/>
              <w:jc w:val="center"/>
              <w:rPr>
                <w:rFonts w:ascii="Times New Roman" w:hAnsi="Times New Roman"/>
                <w:sz w:val="28"/>
                <w:szCs w:val="28"/>
              </w:rPr>
            </w:pPr>
            <w:r>
              <w:rPr>
                <w:rFonts w:ascii="Times New Roman" w:hAnsi="Times New Roman"/>
                <w:noProof/>
                <w:sz w:val="28"/>
                <w:szCs w:val="28"/>
              </w:rPr>
              <w:drawing>
                <wp:inline distT="0" distB="0" distL="0" distR="0">
                  <wp:extent cx="3324225" cy="1343025"/>
                  <wp:effectExtent l="19050" t="0" r="9525"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a:srcRect/>
                          <a:stretch>
                            <a:fillRect/>
                          </a:stretch>
                        </pic:blipFill>
                        <pic:spPr bwMode="auto">
                          <a:xfrm>
                            <a:off x="0" y="0"/>
                            <a:ext cx="3324225" cy="1343025"/>
                          </a:xfrm>
                          <a:prstGeom prst="rect">
                            <a:avLst/>
                          </a:prstGeom>
                          <a:noFill/>
                          <a:ln w="9525">
                            <a:noFill/>
                            <a:miter lim="800000"/>
                            <a:headEnd/>
                            <a:tailEnd/>
                          </a:ln>
                        </pic:spPr>
                      </pic:pic>
                    </a:graphicData>
                  </a:graphic>
                </wp:inline>
              </w:drawing>
            </w:r>
          </w:p>
        </w:tc>
        <w:tc>
          <w:tcPr>
            <w:tcW w:w="154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3 433,00        </w:t>
            </w:r>
          </w:p>
        </w:tc>
        <w:tc>
          <w:tcPr>
            <w:tcW w:w="1227"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3050,00              </w:t>
            </w:r>
          </w:p>
        </w:tc>
        <w:tc>
          <w:tcPr>
            <w:tcW w:w="2203"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383,00 </w:t>
            </w:r>
          </w:p>
        </w:tc>
      </w:tr>
      <w:tr w:rsidR="000C6595" w:rsidRPr="00B925FA" w:rsidTr="00AE6E64">
        <w:tc>
          <w:tcPr>
            <w:tcW w:w="70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lastRenderedPageBreak/>
              <w:t>2</w:t>
            </w:r>
          </w:p>
        </w:tc>
        <w:tc>
          <w:tcPr>
            <w:tcW w:w="2927"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Урна железобетонная с металлическим вкладышем               (вариант 2)</w:t>
            </w:r>
          </w:p>
        </w:tc>
        <w:tc>
          <w:tcPr>
            <w:tcW w:w="5451" w:type="dxa"/>
          </w:tcPr>
          <w:p w:rsidR="000C6595" w:rsidRPr="00B925FA" w:rsidRDefault="006A189C" w:rsidP="00AE6E64">
            <w:pPr>
              <w:autoSpaceDE w:val="0"/>
              <w:autoSpaceDN w:val="0"/>
              <w:adjustRightInd w:val="0"/>
              <w:jc w:val="center"/>
              <w:rPr>
                <w:rFonts w:ascii="Times New Roman" w:hAnsi="Times New Roman"/>
                <w:sz w:val="28"/>
                <w:szCs w:val="28"/>
              </w:rPr>
            </w:pPr>
            <w:r>
              <w:rPr>
                <w:rFonts w:ascii="Times New Roman" w:hAnsi="Times New Roman"/>
                <w:noProof/>
                <w:sz w:val="28"/>
                <w:szCs w:val="28"/>
              </w:rPr>
              <w:drawing>
                <wp:inline distT="0" distB="0" distL="0" distR="0">
                  <wp:extent cx="3314700" cy="1476375"/>
                  <wp:effectExtent l="1905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
                          <a:srcRect/>
                          <a:stretch>
                            <a:fillRect/>
                          </a:stretch>
                        </pic:blipFill>
                        <pic:spPr bwMode="auto">
                          <a:xfrm>
                            <a:off x="0" y="0"/>
                            <a:ext cx="3314700" cy="1476375"/>
                          </a:xfrm>
                          <a:prstGeom prst="rect">
                            <a:avLst/>
                          </a:prstGeom>
                          <a:noFill/>
                          <a:ln w="9525">
                            <a:noFill/>
                            <a:miter lim="800000"/>
                            <a:headEnd/>
                            <a:tailEnd/>
                          </a:ln>
                        </pic:spPr>
                      </pic:pic>
                    </a:graphicData>
                  </a:graphic>
                </wp:inline>
              </w:drawing>
            </w:r>
          </w:p>
        </w:tc>
        <w:tc>
          <w:tcPr>
            <w:tcW w:w="154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3 463,00        </w:t>
            </w:r>
          </w:p>
        </w:tc>
        <w:tc>
          <w:tcPr>
            <w:tcW w:w="1227"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3080,00              </w:t>
            </w:r>
          </w:p>
        </w:tc>
        <w:tc>
          <w:tcPr>
            <w:tcW w:w="2203"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383,00</w:t>
            </w:r>
          </w:p>
        </w:tc>
      </w:tr>
      <w:tr w:rsidR="000C6595" w:rsidRPr="00B925FA" w:rsidTr="00AE6E64">
        <w:tc>
          <w:tcPr>
            <w:tcW w:w="70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3</w:t>
            </w:r>
          </w:p>
        </w:tc>
        <w:tc>
          <w:tcPr>
            <w:tcW w:w="2927"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Урна железобетонная с металлическим вкладышем              (вариант 3)</w:t>
            </w:r>
          </w:p>
        </w:tc>
        <w:tc>
          <w:tcPr>
            <w:tcW w:w="5451" w:type="dxa"/>
          </w:tcPr>
          <w:p w:rsidR="000C6595" w:rsidRPr="00B925FA" w:rsidRDefault="006A189C" w:rsidP="00AE6E64">
            <w:pPr>
              <w:autoSpaceDE w:val="0"/>
              <w:autoSpaceDN w:val="0"/>
              <w:adjustRightInd w:val="0"/>
              <w:jc w:val="center"/>
              <w:rPr>
                <w:rFonts w:ascii="Times New Roman" w:hAnsi="Times New Roman"/>
                <w:sz w:val="28"/>
                <w:szCs w:val="28"/>
              </w:rPr>
            </w:pPr>
            <w:r>
              <w:rPr>
                <w:rFonts w:ascii="Times New Roman" w:hAnsi="Times New Roman"/>
                <w:noProof/>
                <w:sz w:val="28"/>
                <w:szCs w:val="28"/>
              </w:rPr>
              <w:drawing>
                <wp:inline distT="0" distB="0" distL="0" distR="0">
                  <wp:extent cx="2914650" cy="1504950"/>
                  <wp:effectExtent l="19050" t="0" r="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
                          <a:srcRect/>
                          <a:stretch>
                            <a:fillRect/>
                          </a:stretch>
                        </pic:blipFill>
                        <pic:spPr bwMode="auto">
                          <a:xfrm>
                            <a:off x="0" y="0"/>
                            <a:ext cx="2914650" cy="1504950"/>
                          </a:xfrm>
                          <a:prstGeom prst="rect">
                            <a:avLst/>
                          </a:prstGeom>
                          <a:noFill/>
                          <a:ln w="9525">
                            <a:noFill/>
                            <a:miter lim="800000"/>
                            <a:headEnd/>
                            <a:tailEnd/>
                          </a:ln>
                        </pic:spPr>
                      </pic:pic>
                    </a:graphicData>
                  </a:graphic>
                </wp:inline>
              </w:drawing>
            </w:r>
          </w:p>
        </w:tc>
        <w:tc>
          <w:tcPr>
            <w:tcW w:w="154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3 983,00          </w:t>
            </w:r>
          </w:p>
        </w:tc>
        <w:tc>
          <w:tcPr>
            <w:tcW w:w="1227"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3600,00              </w:t>
            </w:r>
          </w:p>
        </w:tc>
        <w:tc>
          <w:tcPr>
            <w:tcW w:w="2203"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383,00</w:t>
            </w:r>
          </w:p>
        </w:tc>
      </w:tr>
    </w:tbl>
    <w:p w:rsidR="000C6595" w:rsidRPr="00B925FA" w:rsidRDefault="000C6595" w:rsidP="000C6595">
      <w:pPr>
        <w:autoSpaceDE w:val="0"/>
        <w:autoSpaceDN w:val="0"/>
        <w:adjustRightInd w:val="0"/>
        <w:rPr>
          <w:rFonts w:ascii="Times New Roman" w:hAnsi="Times New Roman"/>
          <w:sz w:val="28"/>
          <w:szCs w:val="28"/>
          <w:lang w:val="en-US"/>
        </w:rPr>
      </w:pPr>
    </w:p>
    <w:p w:rsidR="000C6595" w:rsidRPr="00B925FA" w:rsidRDefault="000C6595" w:rsidP="000C6595">
      <w:pPr>
        <w:autoSpaceDE w:val="0"/>
        <w:autoSpaceDN w:val="0"/>
        <w:adjustRightInd w:val="0"/>
        <w:jc w:val="center"/>
        <w:rPr>
          <w:rFonts w:ascii="Times New Roman" w:hAnsi="Times New Roman"/>
          <w:sz w:val="28"/>
          <w:szCs w:val="28"/>
        </w:rPr>
      </w:pPr>
    </w:p>
    <w:p w:rsidR="000C6595" w:rsidRPr="00B925FA" w:rsidRDefault="000C6595" w:rsidP="000C6595">
      <w:pPr>
        <w:autoSpaceDE w:val="0"/>
        <w:autoSpaceDN w:val="0"/>
        <w:adjustRightInd w:val="0"/>
        <w:jc w:val="center"/>
        <w:rPr>
          <w:rFonts w:ascii="Times New Roman" w:hAnsi="Times New Roman"/>
          <w:sz w:val="28"/>
          <w:szCs w:val="28"/>
        </w:rPr>
      </w:pPr>
    </w:p>
    <w:p w:rsidR="000C6595" w:rsidRPr="00B925FA" w:rsidRDefault="000C6595" w:rsidP="000C6595">
      <w:pPr>
        <w:autoSpaceDE w:val="0"/>
        <w:autoSpaceDN w:val="0"/>
        <w:adjustRightInd w:val="0"/>
        <w:jc w:val="center"/>
        <w:rPr>
          <w:rFonts w:ascii="Times New Roman" w:hAnsi="Times New Roman"/>
          <w:sz w:val="28"/>
          <w:szCs w:val="28"/>
        </w:rPr>
      </w:pPr>
    </w:p>
    <w:p w:rsidR="000C6595" w:rsidRPr="00B925FA" w:rsidRDefault="000C6595" w:rsidP="000C6595">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2. Дополнительный перечень видов работ по ремонту дворовых территорий,</w:t>
      </w:r>
    </w:p>
    <w:p w:rsidR="000C6595" w:rsidRPr="00B925FA" w:rsidRDefault="000C6595" w:rsidP="000C6595">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благоустройству дворовых территорий</w:t>
      </w:r>
    </w:p>
    <w:p w:rsidR="000C6595" w:rsidRPr="00B925FA" w:rsidRDefault="000C6595" w:rsidP="000C6595">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Оборудование детских и (или) спортивных площадок</w:t>
      </w:r>
    </w:p>
    <w:p w:rsidR="000C6595" w:rsidRPr="00B925FA" w:rsidRDefault="000C6595" w:rsidP="000C6595">
      <w:pPr>
        <w:autoSpaceDE w:val="0"/>
        <w:autoSpaceDN w:val="0"/>
        <w:adjustRightInd w:val="0"/>
        <w:jc w:val="center"/>
        <w:rPr>
          <w:rFonts w:ascii="Times New Roman" w:hAnsi="Times New Roman"/>
          <w:sz w:val="28"/>
          <w:szCs w:val="28"/>
        </w:rPr>
      </w:pPr>
    </w:p>
    <w:tbl>
      <w:tblPr>
        <w:tblW w:w="0" w:type="auto"/>
        <w:tblInd w:w="1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5"/>
        <w:gridCol w:w="2844"/>
        <w:gridCol w:w="4698"/>
        <w:gridCol w:w="1539"/>
        <w:gridCol w:w="1559"/>
        <w:gridCol w:w="2345"/>
      </w:tblGrid>
      <w:tr w:rsidR="000C6595" w:rsidRPr="00B925FA" w:rsidTr="00AE6E64">
        <w:tc>
          <w:tcPr>
            <w:tcW w:w="865" w:type="dxa"/>
            <w:vMerge w:val="restart"/>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lastRenderedPageBreak/>
              <w:t>№ п/п</w:t>
            </w:r>
          </w:p>
        </w:tc>
        <w:tc>
          <w:tcPr>
            <w:tcW w:w="2844" w:type="dxa"/>
            <w:vMerge w:val="restart"/>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Вид элемента благоустройства</w:t>
            </w:r>
          </w:p>
        </w:tc>
        <w:tc>
          <w:tcPr>
            <w:tcW w:w="4698" w:type="dxa"/>
            <w:vMerge w:val="restart"/>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Эскиз элемента благоустройства</w:t>
            </w:r>
          </w:p>
        </w:tc>
        <w:tc>
          <w:tcPr>
            <w:tcW w:w="5443" w:type="dxa"/>
            <w:gridSpan w:val="3"/>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Стоимость, рублей</w:t>
            </w:r>
          </w:p>
        </w:tc>
      </w:tr>
      <w:tr w:rsidR="000C6595" w:rsidRPr="00B925FA" w:rsidTr="00AE6E64">
        <w:tc>
          <w:tcPr>
            <w:tcW w:w="865" w:type="dxa"/>
            <w:vMerge/>
          </w:tcPr>
          <w:p w:rsidR="000C6595" w:rsidRPr="00B925FA" w:rsidRDefault="000C6595" w:rsidP="00AE6E64">
            <w:pPr>
              <w:autoSpaceDE w:val="0"/>
              <w:autoSpaceDN w:val="0"/>
              <w:adjustRightInd w:val="0"/>
              <w:jc w:val="center"/>
              <w:rPr>
                <w:rFonts w:ascii="Times New Roman" w:hAnsi="Times New Roman"/>
                <w:sz w:val="28"/>
                <w:szCs w:val="28"/>
              </w:rPr>
            </w:pPr>
          </w:p>
        </w:tc>
        <w:tc>
          <w:tcPr>
            <w:tcW w:w="2844" w:type="dxa"/>
            <w:vMerge/>
          </w:tcPr>
          <w:p w:rsidR="000C6595" w:rsidRPr="00B925FA" w:rsidRDefault="000C6595" w:rsidP="00AE6E64">
            <w:pPr>
              <w:autoSpaceDE w:val="0"/>
              <w:autoSpaceDN w:val="0"/>
              <w:adjustRightInd w:val="0"/>
              <w:jc w:val="center"/>
              <w:rPr>
                <w:rFonts w:ascii="Times New Roman" w:hAnsi="Times New Roman"/>
                <w:sz w:val="28"/>
                <w:szCs w:val="28"/>
              </w:rPr>
            </w:pPr>
          </w:p>
        </w:tc>
        <w:tc>
          <w:tcPr>
            <w:tcW w:w="4698" w:type="dxa"/>
            <w:vMerge/>
          </w:tcPr>
          <w:p w:rsidR="000C6595" w:rsidRPr="00B925FA" w:rsidRDefault="000C6595" w:rsidP="00AE6E64">
            <w:pPr>
              <w:autoSpaceDE w:val="0"/>
              <w:autoSpaceDN w:val="0"/>
              <w:adjustRightInd w:val="0"/>
              <w:jc w:val="center"/>
              <w:rPr>
                <w:rFonts w:ascii="Times New Roman" w:hAnsi="Times New Roman"/>
                <w:sz w:val="28"/>
                <w:szCs w:val="28"/>
              </w:rPr>
            </w:pPr>
          </w:p>
        </w:tc>
        <w:tc>
          <w:tcPr>
            <w:tcW w:w="1539"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Всего</w:t>
            </w:r>
          </w:p>
        </w:tc>
        <w:tc>
          <w:tcPr>
            <w:tcW w:w="3904" w:type="dxa"/>
            <w:gridSpan w:val="2"/>
          </w:tcPr>
          <w:p w:rsidR="000C6595" w:rsidRPr="00B925FA" w:rsidRDefault="000C6595" w:rsidP="00AE6E64">
            <w:pPr>
              <w:jc w:val="center"/>
              <w:rPr>
                <w:rFonts w:ascii="Times New Roman" w:hAnsi="Times New Roman"/>
                <w:sz w:val="28"/>
                <w:szCs w:val="28"/>
              </w:rPr>
            </w:pPr>
            <w:r w:rsidRPr="00B925FA">
              <w:rPr>
                <w:rFonts w:ascii="Times New Roman" w:hAnsi="Times New Roman"/>
                <w:sz w:val="28"/>
                <w:szCs w:val="28"/>
              </w:rPr>
              <w:t>в том числе объект</w:t>
            </w:r>
          </w:p>
        </w:tc>
      </w:tr>
      <w:tr w:rsidR="000C6595" w:rsidRPr="00B925FA" w:rsidTr="00AE6E64">
        <w:trPr>
          <w:trHeight w:val="503"/>
        </w:trPr>
        <w:tc>
          <w:tcPr>
            <w:tcW w:w="865" w:type="dxa"/>
            <w:vMerge/>
          </w:tcPr>
          <w:p w:rsidR="000C6595" w:rsidRPr="00B925FA" w:rsidRDefault="000C6595" w:rsidP="00AE6E64">
            <w:pPr>
              <w:autoSpaceDE w:val="0"/>
              <w:autoSpaceDN w:val="0"/>
              <w:adjustRightInd w:val="0"/>
              <w:jc w:val="center"/>
              <w:rPr>
                <w:rFonts w:ascii="Times New Roman" w:hAnsi="Times New Roman"/>
                <w:sz w:val="28"/>
                <w:szCs w:val="28"/>
              </w:rPr>
            </w:pPr>
          </w:p>
        </w:tc>
        <w:tc>
          <w:tcPr>
            <w:tcW w:w="2844" w:type="dxa"/>
            <w:vMerge/>
          </w:tcPr>
          <w:p w:rsidR="000C6595" w:rsidRPr="00B925FA" w:rsidRDefault="000C6595" w:rsidP="00AE6E64">
            <w:pPr>
              <w:autoSpaceDE w:val="0"/>
              <w:autoSpaceDN w:val="0"/>
              <w:adjustRightInd w:val="0"/>
              <w:jc w:val="center"/>
              <w:rPr>
                <w:rFonts w:ascii="Times New Roman" w:hAnsi="Times New Roman"/>
                <w:sz w:val="28"/>
                <w:szCs w:val="28"/>
              </w:rPr>
            </w:pPr>
          </w:p>
        </w:tc>
        <w:tc>
          <w:tcPr>
            <w:tcW w:w="4698" w:type="dxa"/>
            <w:vMerge/>
          </w:tcPr>
          <w:p w:rsidR="000C6595" w:rsidRPr="00B925FA" w:rsidRDefault="000C6595" w:rsidP="00AE6E64">
            <w:pPr>
              <w:autoSpaceDE w:val="0"/>
              <w:autoSpaceDN w:val="0"/>
              <w:adjustRightInd w:val="0"/>
              <w:jc w:val="center"/>
              <w:rPr>
                <w:rFonts w:ascii="Times New Roman" w:hAnsi="Times New Roman"/>
                <w:sz w:val="28"/>
                <w:szCs w:val="28"/>
              </w:rPr>
            </w:pPr>
          </w:p>
        </w:tc>
        <w:tc>
          <w:tcPr>
            <w:tcW w:w="1539" w:type="dxa"/>
          </w:tcPr>
          <w:p w:rsidR="000C6595" w:rsidRPr="00B925FA" w:rsidRDefault="000C6595" w:rsidP="00AE6E64">
            <w:pPr>
              <w:autoSpaceDE w:val="0"/>
              <w:autoSpaceDN w:val="0"/>
              <w:adjustRightInd w:val="0"/>
              <w:jc w:val="center"/>
              <w:rPr>
                <w:rFonts w:ascii="Times New Roman" w:hAnsi="Times New Roman"/>
                <w:sz w:val="28"/>
                <w:szCs w:val="28"/>
              </w:rPr>
            </w:pPr>
          </w:p>
        </w:tc>
        <w:tc>
          <w:tcPr>
            <w:tcW w:w="1559"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объект</w:t>
            </w:r>
          </w:p>
        </w:tc>
        <w:tc>
          <w:tcPr>
            <w:tcW w:w="234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устройство (доставка, монтаж)</w:t>
            </w:r>
          </w:p>
        </w:tc>
      </w:tr>
      <w:tr w:rsidR="000C6595" w:rsidRPr="00B925FA" w:rsidTr="00AE6E64">
        <w:tc>
          <w:tcPr>
            <w:tcW w:w="13850" w:type="dxa"/>
            <w:gridSpan w:val="6"/>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Оборудование детских площадок</w:t>
            </w:r>
          </w:p>
        </w:tc>
      </w:tr>
      <w:tr w:rsidR="000C6595" w:rsidRPr="00B925FA" w:rsidTr="00AE6E64">
        <w:trPr>
          <w:trHeight w:val="365"/>
        </w:trPr>
        <w:tc>
          <w:tcPr>
            <w:tcW w:w="86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1.1</w:t>
            </w:r>
          </w:p>
        </w:tc>
        <w:tc>
          <w:tcPr>
            <w:tcW w:w="12985" w:type="dxa"/>
            <w:gridSpan w:val="5"/>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Игровые комплексы</w:t>
            </w:r>
          </w:p>
        </w:tc>
      </w:tr>
      <w:tr w:rsidR="000C6595" w:rsidRPr="00B925FA" w:rsidTr="00AE6E64">
        <w:tc>
          <w:tcPr>
            <w:tcW w:w="86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1.1.1</w:t>
            </w:r>
          </w:p>
        </w:tc>
        <w:tc>
          <w:tcPr>
            <w:tcW w:w="2844"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Игровой комплекс для</w:t>
            </w:r>
          </w:p>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детей 3 – 7 лет</w:t>
            </w:r>
          </w:p>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(код. ДИКС-1.11)</w:t>
            </w:r>
          </w:p>
        </w:tc>
        <w:tc>
          <w:tcPr>
            <w:tcW w:w="4698" w:type="dxa"/>
          </w:tcPr>
          <w:p w:rsidR="000C6595" w:rsidRPr="00B925FA" w:rsidRDefault="006A189C" w:rsidP="00AE6E64">
            <w:pPr>
              <w:autoSpaceDE w:val="0"/>
              <w:autoSpaceDN w:val="0"/>
              <w:adjustRightInd w:val="0"/>
              <w:jc w:val="center"/>
              <w:rPr>
                <w:rFonts w:ascii="Times New Roman" w:hAnsi="Times New Roman"/>
                <w:sz w:val="28"/>
                <w:szCs w:val="28"/>
              </w:rPr>
            </w:pPr>
            <w:r>
              <w:rPr>
                <w:rFonts w:ascii="Times New Roman" w:hAnsi="Times New Roman"/>
                <w:noProof/>
                <w:sz w:val="28"/>
                <w:szCs w:val="28"/>
              </w:rPr>
              <w:drawing>
                <wp:inline distT="0" distB="0" distL="0" distR="0">
                  <wp:extent cx="2114550" cy="933450"/>
                  <wp:effectExtent l="19050" t="0" r="0"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srcRect/>
                          <a:stretch>
                            <a:fillRect/>
                          </a:stretch>
                        </pic:blipFill>
                        <pic:spPr bwMode="auto">
                          <a:xfrm>
                            <a:off x="0" y="0"/>
                            <a:ext cx="2114550" cy="933450"/>
                          </a:xfrm>
                          <a:prstGeom prst="rect">
                            <a:avLst/>
                          </a:prstGeom>
                          <a:noFill/>
                          <a:ln w="9525">
                            <a:noFill/>
                            <a:miter lim="800000"/>
                            <a:headEnd/>
                            <a:tailEnd/>
                          </a:ln>
                        </pic:spPr>
                      </pic:pic>
                    </a:graphicData>
                  </a:graphic>
                </wp:inline>
              </w:drawing>
            </w:r>
          </w:p>
        </w:tc>
        <w:tc>
          <w:tcPr>
            <w:tcW w:w="153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176 752,00            </w:t>
            </w:r>
          </w:p>
        </w:tc>
        <w:tc>
          <w:tcPr>
            <w:tcW w:w="155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135 963,00                </w:t>
            </w:r>
          </w:p>
        </w:tc>
        <w:tc>
          <w:tcPr>
            <w:tcW w:w="2345"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40 789,00 </w:t>
            </w:r>
          </w:p>
        </w:tc>
      </w:tr>
      <w:tr w:rsidR="000C6595" w:rsidRPr="00B925FA" w:rsidTr="00AE6E64">
        <w:tc>
          <w:tcPr>
            <w:tcW w:w="86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1.1.2</w:t>
            </w:r>
          </w:p>
        </w:tc>
        <w:tc>
          <w:tcPr>
            <w:tcW w:w="2844"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 xml:space="preserve">Игровой комплекс для                                                               </w:t>
            </w:r>
          </w:p>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 xml:space="preserve">        детей 2 – 5 лет  </w:t>
            </w:r>
          </w:p>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 xml:space="preserve"> (код. ДИКС-1.6)</w:t>
            </w:r>
          </w:p>
        </w:tc>
        <w:tc>
          <w:tcPr>
            <w:tcW w:w="4698" w:type="dxa"/>
          </w:tcPr>
          <w:p w:rsidR="000C6595" w:rsidRPr="00B925FA" w:rsidRDefault="006A189C" w:rsidP="00AE6E64">
            <w:pPr>
              <w:autoSpaceDE w:val="0"/>
              <w:autoSpaceDN w:val="0"/>
              <w:adjustRightInd w:val="0"/>
              <w:jc w:val="center"/>
              <w:rPr>
                <w:rFonts w:ascii="Times New Roman" w:hAnsi="Times New Roman"/>
                <w:sz w:val="28"/>
                <w:szCs w:val="28"/>
              </w:rPr>
            </w:pPr>
            <w:r>
              <w:rPr>
                <w:rFonts w:ascii="Times New Roman" w:hAnsi="Times New Roman"/>
                <w:noProof/>
                <w:sz w:val="28"/>
                <w:szCs w:val="28"/>
              </w:rPr>
              <w:drawing>
                <wp:inline distT="0" distB="0" distL="0" distR="0">
                  <wp:extent cx="3048000" cy="1228725"/>
                  <wp:effectExtent l="19050" t="0" r="0" b="0"/>
                  <wp:docPr id="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0"/>
                          <a:srcRect/>
                          <a:stretch>
                            <a:fillRect/>
                          </a:stretch>
                        </pic:blipFill>
                        <pic:spPr bwMode="auto">
                          <a:xfrm>
                            <a:off x="0" y="0"/>
                            <a:ext cx="3048000" cy="1228725"/>
                          </a:xfrm>
                          <a:prstGeom prst="rect">
                            <a:avLst/>
                          </a:prstGeom>
                          <a:noFill/>
                          <a:ln w="9525">
                            <a:noFill/>
                            <a:miter lim="800000"/>
                            <a:headEnd/>
                            <a:tailEnd/>
                          </a:ln>
                        </pic:spPr>
                      </pic:pic>
                    </a:graphicData>
                  </a:graphic>
                </wp:inline>
              </w:drawing>
            </w:r>
          </w:p>
        </w:tc>
        <w:tc>
          <w:tcPr>
            <w:tcW w:w="153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142 684,00            </w:t>
            </w:r>
          </w:p>
        </w:tc>
        <w:tc>
          <w:tcPr>
            <w:tcW w:w="155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109 757,00               </w:t>
            </w:r>
          </w:p>
        </w:tc>
        <w:tc>
          <w:tcPr>
            <w:tcW w:w="2345"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32 927,00 </w:t>
            </w:r>
          </w:p>
        </w:tc>
      </w:tr>
      <w:tr w:rsidR="000C6595" w:rsidRPr="00B925FA" w:rsidTr="00AE6E64">
        <w:trPr>
          <w:trHeight w:val="1908"/>
        </w:trPr>
        <w:tc>
          <w:tcPr>
            <w:tcW w:w="86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1.1.3</w:t>
            </w:r>
          </w:p>
        </w:tc>
        <w:tc>
          <w:tcPr>
            <w:tcW w:w="2844"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 xml:space="preserve">Игровой комплекс для                                                               </w:t>
            </w:r>
          </w:p>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 xml:space="preserve">        детей 2 – 5 лет  </w:t>
            </w:r>
          </w:p>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 xml:space="preserve">  (код. ДИКС-1.5)</w:t>
            </w:r>
          </w:p>
        </w:tc>
        <w:tc>
          <w:tcPr>
            <w:tcW w:w="4698" w:type="dxa"/>
          </w:tcPr>
          <w:p w:rsidR="000C6595" w:rsidRPr="00B925FA" w:rsidRDefault="006A189C" w:rsidP="00AE6E64">
            <w:pPr>
              <w:autoSpaceDE w:val="0"/>
              <w:autoSpaceDN w:val="0"/>
              <w:adjustRightInd w:val="0"/>
              <w:rPr>
                <w:rFonts w:ascii="Times New Roman" w:hAnsi="Times New Roman"/>
                <w:sz w:val="28"/>
                <w:szCs w:val="28"/>
              </w:rPr>
            </w:pPr>
            <w:r>
              <w:rPr>
                <w:rFonts w:ascii="Times New Roman" w:hAnsi="Times New Roman"/>
                <w:noProof/>
                <w:sz w:val="28"/>
                <w:szCs w:val="28"/>
              </w:rPr>
              <w:drawing>
                <wp:inline distT="0" distB="0" distL="0" distR="0">
                  <wp:extent cx="2581275" cy="1238250"/>
                  <wp:effectExtent l="19050" t="0" r="9525"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1"/>
                          <a:srcRect/>
                          <a:stretch>
                            <a:fillRect/>
                          </a:stretch>
                        </pic:blipFill>
                        <pic:spPr bwMode="auto">
                          <a:xfrm>
                            <a:off x="0" y="0"/>
                            <a:ext cx="2581275" cy="1238250"/>
                          </a:xfrm>
                          <a:prstGeom prst="rect">
                            <a:avLst/>
                          </a:prstGeom>
                          <a:noFill/>
                          <a:ln w="9525">
                            <a:noFill/>
                            <a:miter lim="800000"/>
                            <a:headEnd/>
                            <a:tailEnd/>
                          </a:ln>
                        </pic:spPr>
                      </pic:pic>
                    </a:graphicData>
                  </a:graphic>
                </wp:inline>
              </w:drawing>
            </w:r>
          </w:p>
        </w:tc>
        <w:tc>
          <w:tcPr>
            <w:tcW w:w="1539"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 xml:space="preserve">75 062,00             </w:t>
            </w:r>
          </w:p>
        </w:tc>
        <w:tc>
          <w:tcPr>
            <w:tcW w:w="155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57 740,00                </w:t>
            </w:r>
          </w:p>
        </w:tc>
        <w:tc>
          <w:tcPr>
            <w:tcW w:w="2345"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17 322,00 </w:t>
            </w:r>
          </w:p>
        </w:tc>
      </w:tr>
      <w:tr w:rsidR="000C6595" w:rsidRPr="00B925FA" w:rsidTr="00AE6E64">
        <w:tc>
          <w:tcPr>
            <w:tcW w:w="86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lastRenderedPageBreak/>
              <w:t>1.2</w:t>
            </w:r>
          </w:p>
        </w:tc>
        <w:tc>
          <w:tcPr>
            <w:tcW w:w="12985" w:type="dxa"/>
            <w:gridSpan w:val="5"/>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Песочницы</w:t>
            </w:r>
          </w:p>
        </w:tc>
      </w:tr>
      <w:tr w:rsidR="000C6595" w:rsidRPr="00B925FA" w:rsidTr="00AE6E64">
        <w:tc>
          <w:tcPr>
            <w:tcW w:w="86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1.2.1</w:t>
            </w:r>
          </w:p>
        </w:tc>
        <w:tc>
          <w:tcPr>
            <w:tcW w:w="2844"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 xml:space="preserve">Песочница «Оазис»                                                                  </w:t>
            </w:r>
          </w:p>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 xml:space="preserve">    (код МФ-1.27)</w:t>
            </w:r>
          </w:p>
        </w:tc>
        <w:tc>
          <w:tcPr>
            <w:tcW w:w="4698" w:type="dxa"/>
          </w:tcPr>
          <w:p w:rsidR="000C6595" w:rsidRPr="00B925FA" w:rsidRDefault="006A189C" w:rsidP="00AE6E64">
            <w:pPr>
              <w:autoSpaceDE w:val="0"/>
              <w:autoSpaceDN w:val="0"/>
              <w:adjustRightInd w:val="0"/>
              <w:jc w:val="center"/>
              <w:rPr>
                <w:rFonts w:ascii="Times New Roman" w:hAnsi="Times New Roman"/>
                <w:sz w:val="28"/>
                <w:szCs w:val="28"/>
              </w:rPr>
            </w:pPr>
            <w:r>
              <w:rPr>
                <w:rFonts w:ascii="Times New Roman" w:hAnsi="Times New Roman"/>
                <w:noProof/>
                <w:sz w:val="28"/>
                <w:szCs w:val="28"/>
              </w:rPr>
              <w:drawing>
                <wp:inline distT="0" distB="0" distL="0" distR="0">
                  <wp:extent cx="2228850" cy="1200150"/>
                  <wp:effectExtent l="19050" t="0" r="0" b="0"/>
                  <wp:docPr id="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2"/>
                          <a:srcRect/>
                          <a:stretch>
                            <a:fillRect/>
                          </a:stretch>
                        </pic:blipFill>
                        <pic:spPr bwMode="auto">
                          <a:xfrm>
                            <a:off x="0" y="0"/>
                            <a:ext cx="2228850" cy="1200150"/>
                          </a:xfrm>
                          <a:prstGeom prst="rect">
                            <a:avLst/>
                          </a:prstGeom>
                          <a:noFill/>
                          <a:ln w="9525">
                            <a:noFill/>
                            <a:miter lim="800000"/>
                            <a:headEnd/>
                            <a:tailEnd/>
                          </a:ln>
                        </pic:spPr>
                      </pic:pic>
                    </a:graphicData>
                  </a:graphic>
                </wp:inline>
              </w:drawing>
            </w:r>
          </w:p>
        </w:tc>
        <w:tc>
          <w:tcPr>
            <w:tcW w:w="153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64 980,00             </w:t>
            </w:r>
          </w:p>
        </w:tc>
        <w:tc>
          <w:tcPr>
            <w:tcW w:w="155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49 985,00                </w:t>
            </w:r>
          </w:p>
        </w:tc>
        <w:tc>
          <w:tcPr>
            <w:tcW w:w="2345"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14 995,00 </w:t>
            </w:r>
          </w:p>
        </w:tc>
      </w:tr>
      <w:tr w:rsidR="000C6595" w:rsidRPr="00B925FA" w:rsidTr="00AE6E64">
        <w:tc>
          <w:tcPr>
            <w:tcW w:w="86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1.2.2</w:t>
            </w:r>
          </w:p>
        </w:tc>
        <w:tc>
          <w:tcPr>
            <w:tcW w:w="2844"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 xml:space="preserve">Песочница «Дворик»                                                                 </w:t>
            </w:r>
          </w:p>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 xml:space="preserve">     (код МФ-1.54)</w:t>
            </w:r>
          </w:p>
        </w:tc>
        <w:tc>
          <w:tcPr>
            <w:tcW w:w="4698" w:type="dxa"/>
          </w:tcPr>
          <w:p w:rsidR="000C6595" w:rsidRPr="00B925FA" w:rsidRDefault="006A189C" w:rsidP="00AE6E64">
            <w:pPr>
              <w:autoSpaceDE w:val="0"/>
              <w:autoSpaceDN w:val="0"/>
              <w:adjustRightInd w:val="0"/>
              <w:jc w:val="center"/>
              <w:rPr>
                <w:rFonts w:ascii="Times New Roman" w:hAnsi="Times New Roman"/>
                <w:sz w:val="28"/>
                <w:szCs w:val="28"/>
              </w:rPr>
            </w:pPr>
            <w:r>
              <w:rPr>
                <w:rFonts w:ascii="Times New Roman" w:hAnsi="Times New Roman"/>
                <w:noProof/>
                <w:sz w:val="28"/>
                <w:szCs w:val="28"/>
              </w:rPr>
              <w:drawing>
                <wp:inline distT="0" distB="0" distL="0" distR="0">
                  <wp:extent cx="2143125" cy="1181100"/>
                  <wp:effectExtent l="19050" t="0" r="9525" b="0"/>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3"/>
                          <a:srcRect/>
                          <a:stretch>
                            <a:fillRect/>
                          </a:stretch>
                        </pic:blipFill>
                        <pic:spPr bwMode="auto">
                          <a:xfrm>
                            <a:off x="0" y="0"/>
                            <a:ext cx="2143125" cy="1181100"/>
                          </a:xfrm>
                          <a:prstGeom prst="rect">
                            <a:avLst/>
                          </a:prstGeom>
                          <a:noFill/>
                          <a:ln w="9525">
                            <a:noFill/>
                            <a:miter lim="800000"/>
                            <a:headEnd/>
                            <a:tailEnd/>
                          </a:ln>
                        </pic:spPr>
                      </pic:pic>
                    </a:graphicData>
                  </a:graphic>
                </wp:inline>
              </w:drawing>
            </w:r>
          </w:p>
        </w:tc>
        <w:tc>
          <w:tcPr>
            <w:tcW w:w="153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54 742,00             </w:t>
            </w:r>
          </w:p>
        </w:tc>
        <w:tc>
          <w:tcPr>
            <w:tcW w:w="155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42 109,00                </w:t>
            </w:r>
          </w:p>
        </w:tc>
        <w:tc>
          <w:tcPr>
            <w:tcW w:w="2345"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12 633,00 </w:t>
            </w:r>
          </w:p>
        </w:tc>
      </w:tr>
      <w:tr w:rsidR="000C6595" w:rsidRPr="00B925FA" w:rsidTr="00AE6E64">
        <w:tc>
          <w:tcPr>
            <w:tcW w:w="86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1.2.3</w:t>
            </w:r>
          </w:p>
        </w:tc>
        <w:tc>
          <w:tcPr>
            <w:tcW w:w="2844"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 xml:space="preserve">Песочница «Сказка»                                                          </w:t>
            </w:r>
          </w:p>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 xml:space="preserve">        (код МФ-1.17)</w:t>
            </w:r>
          </w:p>
        </w:tc>
        <w:tc>
          <w:tcPr>
            <w:tcW w:w="4698" w:type="dxa"/>
          </w:tcPr>
          <w:p w:rsidR="000C6595" w:rsidRPr="00B925FA" w:rsidRDefault="006A189C" w:rsidP="00AE6E64">
            <w:pPr>
              <w:autoSpaceDE w:val="0"/>
              <w:autoSpaceDN w:val="0"/>
              <w:adjustRightInd w:val="0"/>
              <w:jc w:val="center"/>
              <w:rPr>
                <w:rFonts w:ascii="Times New Roman" w:hAnsi="Times New Roman"/>
                <w:sz w:val="28"/>
                <w:szCs w:val="28"/>
              </w:rPr>
            </w:pPr>
            <w:r>
              <w:rPr>
                <w:rFonts w:ascii="Times New Roman" w:hAnsi="Times New Roman"/>
                <w:noProof/>
                <w:sz w:val="28"/>
                <w:szCs w:val="28"/>
              </w:rPr>
              <w:drawing>
                <wp:inline distT="0" distB="0" distL="0" distR="0">
                  <wp:extent cx="2276475" cy="1181100"/>
                  <wp:effectExtent l="19050" t="0" r="9525"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4"/>
                          <a:srcRect/>
                          <a:stretch>
                            <a:fillRect/>
                          </a:stretch>
                        </pic:blipFill>
                        <pic:spPr bwMode="auto">
                          <a:xfrm>
                            <a:off x="0" y="0"/>
                            <a:ext cx="2276475" cy="1181100"/>
                          </a:xfrm>
                          <a:prstGeom prst="rect">
                            <a:avLst/>
                          </a:prstGeom>
                          <a:noFill/>
                          <a:ln w="9525">
                            <a:noFill/>
                            <a:miter lim="800000"/>
                            <a:headEnd/>
                            <a:tailEnd/>
                          </a:ln>
                        </pic:spPr>
                      </pic:pic>
                    </a:graphicData>
                  </a:graphic>
                </wp:inline>
              </w:drawing>
            </w:r>
          </w:p>
        </w:tc>
        <w:tc>
          <w:tcPr>
            <w:tcW w:w="153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9 094,00           </w:t>
            </w:r>
          </w:p>
        </w:tc>
        <w:tc>
          <w:tcPr>
            <w:tcW w:w="155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6 995,00               </w:t>
            </w:r>
          </w:p>
        </w:tc>
        <w:tc>
          <w:tcPr>
            <w:tcW w:w="2345"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2 099,00 </w:t>
            </w:r>
          </w:p>
        </w:tc>
      </w:tr>
      <w:tr w:rsidR="000C6595" w:rsidRPr="00B925FA" w:rsidTr="00AE6E64">
        <w:tc>
          <w:tcPr>
            <w:tcW w:w="86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1.3</w:t>
            </w:r>
          </w:p>
        </w:tc>
        <w:tc>
          <w:tcPr>
            <w:tcW w:w="12985" w:type="dxa"/>
            <w:gridSpan w:val="5"/>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Домики</w:t>
            </w:r>
          </w:p>
        </w:tc>
      </w:tr>
      <w:tr w:rsidR="000C6595" w:rsidRPr="00B925FA" w:rsidTr="00AE6E64">
        <w:trPr>
          <w:trHeight w:val="1958"/>
        </w:trPr>
        <w:tc>
          <w:tcPr>
            <w:tcW w:w="86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1.3.1</w:t>
            </w:r>
          </w:p>
        </w:tc>
        <w:tc>
          <w:tcPr>
            <w:tcW w:w="2844"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Домик               «Наф-Наф»</w:t>
            </w:r>
          </w:p>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(код МФ-1.50)</w:t>
            </w:r>
          </w:p>
        </w:tc>
        <w:tc>
          <w:tcPr>
            <w:tcW w:w="4698" w:type="dxa"/>
          </w:tcPr>
          <w:p w:rsidR="000C6595" w:rsidRPr="00B925FA" w:rsidRDefault="006A189C" w:rsidP="00AE6E64">
            <w:pPr>
              <w:autoSpaceDE w:val="0"/>
              <w:autoSpaceDN w:val="0"/>
              <w:adjustRightInd w:val="0"/>
              <w:jc w:val="center"/>
              <w:rPr>
                <w:rFonts w:ascii="Times New Roman" w:hAnsi="Times New Roman"/>
                <w:sz w:val="28"/>
                <w:szCs w:val="28"/>
              </w:rPr>
            </w:pPr>
            <w:r>
              <w:rPr>
                <w:rFonts w:ascii="Times New Roman" w:hAnsi="Times New Roman"/>
                <w:noProof/>
                <w:sz w:val="28"/>
                <w:szCs w:val="28"/>
              </w:rPr>
              <w:drawing>
                <wp:inline distT="0" distB="0" distL="0" distR="0">
                  <wp:extent cx="2085975" cy="1114425"/>
                  <wp:effectExtent l="19050" t="0" r="9525" b="0"/>
                  <wp:docPr id="1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
                          <a:srcRect/>
                          <a:stretch>
                            <a:fillRect/>
                          </a:stretch>
                        </pic:blipFill>
                        <pic:spPr bwMode="auto">
                          <a:xfrm>
                            <a:off x="0" y="0"/>
                            <a:ext cx="2085975" cy="1114425"/>
                          </a:xfrm>
                          <a:prstGeom prst="rect">
                            <a:avLst/>
                          </a:prstGeom>
                          <a:noFill/>
                          <a:ln w="9525">
                            <a:noFill/>
                            <a:miter lim="800000"/>
                            <a:headEnd/>
                            <a:tailEnd/>
                          </a:ln>
                        </pic:spPr>
                      </pic:pic>
                    </a:graphicData>
                  </a:graphic>
                </wp:inline>
              </w:drawing>
            </w:r>
          </w:p>
        </w:tc>
        <w:tc>
          <w:tcPr>
            <w:tcW w:w="1539"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 xml:space="preserve">40 870,00           </w:t>
            </w:r>
          </w:p>
        </w:tc>
        <w:tc>
          <w:tcPr>
            <w:tcW w:w="155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39 700,0                </w:t>
            </w:r>
          </w:p>
        </w:tc>
        <w:tc>
          <w:tcPr>
            <w:tcW w:w="2345"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1 170,0 </w:t>
            </w:r>
          </w:p>
        </w:tc>
      </w:tr>
      <w:tr w:rsidR="000C6595" w:rsidRPr="00B925FA" w:rsidTr="00AE6E64">
        <w:tc>
          <w:tcPr>
            <w:tcW w:w="86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lastRenderedPageBreak/>
              <w:t>1.3.2</w:t>
            </w:r>
          </w:p>
        </w:tc>
        <w:tc>
          <w:tcPr>
            <w:tcW w:w="2844"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Домик «Избушка»</w:t>
            </w:r>
          </w:p>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(код МФ-1.78)</w:t>
            </w:r>
          </w:p>
        </w:tc>
        <w:tc>
          <w:tcPr>
            <w:tcW w:w="4698" w:type="dxa"/>
          </w:tcPr>
          <w:p w:rsidR="000C6595" w:rsidRPr="00B925FA" w:rsidRDefault="006A189C" w:rsidP="00AE6E64">
            <w:pPr>
              <w:autoSpaceDE w:val="0"/>
              <w:autoSpaceDN w:val="0"/>
              <w:adjustRightInd w:val="0"/>
              <w:jc w:val="center"/>
              <w:rPr>
                <w:rFonts w:ascii="Times New Roman" w:hAnsi="Times New Roman"/>
                <w:sz w:val="28"/>
                <w:szCs w:val="28"/>
              </w:rPr>
            </w:pPr>
            <w:r>
              <w:rPr>
                <w:rFonts w:ascii="Times New Roman" w:hAnsi="Times New Roman"/>
                <w:noProof/>
                <w:sz w:val="28"/>
                <w:szCs w:val="28"/>
              </w:rPr>
              <w:drawing>
                <wp:inline distT="0" distB="0" distL="0" distR="0">
                  <wp:extent cx="1847850" cy="1066800"/>
                  <wp:effectExtent l="19050" t="0" r="0" b="0"/>
                  <wp:docPr id="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6"/>
                          <a:srcRect/>
                          <a:stretch>
                            <a:fillRect/>
                          </a:stretch>
                        </pic:blipFill>
                        <pic:spPr bwMode="auto">
                          <a:xfrm>
                            <a:off x="0" y="0"/>
                            <a:ext cx="1847850" cy="1066800"/>
                          </a:xfrm>
                          <a:prstGeom prst="rect">
                            <a:avLst/>
                          </a:prstGeom>
                          <a:noFill/>
                          <a:ln w="9525">
                            <a:noFill/>
                            <a:miter lim="800000"/>
                            <a:headEnd/>
                            <a:tailEnd/>
                          </a:ln>
                        </pic:spPr>
                      </pic:pic>
                    </a:graphicData>
                  </a:graphic>
                </wp:inline>
              </w:drawing>
            </w:r>
          </w:p>
        </w:tc>
        <w:tc>
          <w:tcPr>
            <w:tcW w:w="1539"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 xml:space="preserve">80 476,00           </w:t>
            </w:r>
          </w:p>
        </w:tc>
        <w:tc>
          <w:tcPr>
            <w:tcW w:w="155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61 905,0               </w:t>
            </w:r>
          </w:p>
        </w:tc>
        <w:tc>
          <w:tcPr>
            <w:tcW w:w="2345"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18 571,0 </w:t>
            </w:r>
          </w:p>
        </w:tc>
      </w:tr>
      <w:tr w:rsidR="000C6595" w:rsidRPr="00B925FA" w:rsidTr="00AE6E64">
        <w:tc>
          <w:tcPr>
            <w:tcW w:w="86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1.3.3</w:t>
            </w:r>
          </w:p>
        </w:tc>
        <w:tc>
          <w:tcPr>
            <w:tcW w:w="2844"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Домик «Ягодка»                                                              (код МФ-1.26)</w:t>
            </w:r>
          </w:p>
        </w:tc>
        <w:tc>
          <w:tcPr>
            <w:tcW w:w="4698" w:type="dxa"/>
          </w:tcPr>
          <w:p w:rsidR="000C6595" w:rsidRPr="00B925FA" w:rsidRDefault="006A189C" w:rsidP="00AE6E64">
            <w:pPr>
              <w:autoSpaceDE w:val="0"/>
              <w:autoSpaceDN w:val="0"/>
              <w:adjustRightInd w:val="0"/>
              <w:jc w:val="center"/>
              <w:rPr>
                <w:rFonts w:ascii="Times New Roman" w:hAnsi="Times New Roman"/>
                <w:sz w:val="28"/>
                <w:szCs w:val="28"/>
              </w:rPr>
            </w:pPr>
            <w:r>
              <w:rPr>
                <w:rFonts w:ascii="Times New Roman" w:hAnsi="Times New Roman"/>
                <w:noProof/>
                <w:sz w:val="28"/>
                <w:szCs w:val="28"/>
              </w:rPr>
              <w:drawing>
                <wp:inline distT="0" distB="0" distL="0" distR="0">
                  <wp:extent cx="1704975" cy="1009650"/>
                  <wp:effectExtent l="19050" t="0" r="9525" b="0"/>
                  <wp:docPr id="1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7"/>
                          <a:srcRect/>
                          <a:stretch>
                            <a:fillRect/>
                          </a:stretch>
                        </pic:blipFill>
                        <pic:spPr bwMode="auto">
                          <a:xfrm>
                            <a:off x="0" y="0"/>
                            <a:ext cx="1704975" cy="1009650"/>
                          </a:xfrm>
                          <a:prstGeom prst="rect">
                            <a:avLst/>
                          </a:prstGeom>
                          <a:noFill/>
                          <a:ln w="9525">
                            <a:noFill/>
                            <a:miter lim="800000"/>
                            <a:headEnd/>
                            <a:tailEnd/>
                          </a:ln>
                        </pic:spPr>
                      </pic:pic>
                    </a:graphicData>
                  </a:graphic>
                </wp:inline>
              </w:drawing>
            </w:r>
          </w:p>
        </w:tc>
        <w:tc>
          <w:tcPr>
            <w:tcW w:w="153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25 805,00           </w:t>
            </w:r>
          </w:p>
        </w:tc>
        <w:tc>
          <w:tcPr>
            <w:tcW w:w="155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19 850,0                </w:t>
            </w:r>
          </w:p>
        </w:tc>
        <w:tc>
          <w:tcPr>
            <w:tcW w:w="2345"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5 955,0 </w:t>
            </w:r>
          </w:p>
        </w:tc>
      </w:tr>
      <w:tr w:rsidR="000C6595" w:rsidRPr="00B925FA" w:rsidTr="00AE6E64">
        <w:tc>
          <w:tcPr>
            <w:tcW w:w="86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1.4</w:t>
            </w:r>
          </w:p>
        </w:tc>
        <w:tc>
          <w:tcPr>
            <w:tcW w:w="12985" w:type="dxa"/>
            <w:gridSpan w:val="5"/>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Карусели</w:t>
            </w:r>
          </w:p>
        </w:tc>
      </w:tr>
      <w:tr w:rsidR="00B925FA" w:rsidRPr="00B925FA" w:rsidTr="00AE6E64">
        <w:tc>
          <w:tcPr>
            <w:tcW w:w="865" w:type="dxa"/>
          </w:tcPr>
          <w:p w:rsidR="00B925FA" w:rsidRPr="00B925FA" w:rsidRDefault="00B925FA" w:rsidP="00AE6E64">
            <w:pPr>
              <w:autoSpaceDE w:val="0"/>
              <w:autoSpaceDN w:val="0"/>
              <w:adjustRightInd w:val="0"/>
              <w:jc w:val="center"/>
              <w:rPr>
                <w:rFonts w:ascii="Times New Roman" w:hAnsi="Times New Roman"/>
                <w:color w:val="212121"/>
                <w:sz w:val="28"/>
                <w:szCs w:val="28"/>
              </w:rPr>
            </w:pPr>
          </w:p>
        </w:tc>
        <w:tc>
          <w:tcPr>
            <w:tcW w:w="2844" w:type="dxa"/>
          </w:tcPr>
          <w:p w:rsidR="00B925FA" w:rsidRPr="00B925FA" w:rsidRDefault="00B925FA" w:rsidP="00AE6E64">
            <w:pPr>
              <w:autoSpaceDE w:val="0"/>
              <w:autoSpaceDN w:val="0"/>
              <w:adjustRightInd w:val="0"/>
              <w:jc w:val="center"/>
              <w:rPr>
                <w:rFonts w:ascii="Times New Roman" w:hAnsi="Times New Roman"/>
                <w:color w:val="212121"/>
                <w:sz w:val="28"/>
                <w:szCs w:val="28"/>
              </w:rPr>
            </w:pPr>
          </w:p>
        </w:tc>
        <w:tc>
          <w:tcPr>
            <w:tcW w:w="4698" w:type="dxa"/>
          </w:tcPr>
          <w:p w:rsidR="00B925FA" w:rsidRPr="00B925FA" w:rsidRDefault="00B925FA" w:rsidP="00AE6E64">
            <w:pPr>
              <w:autoSpaceDE w:val="0"/>
              <w:autoSpaceDN w:val="0"/>
              <w:adjustRightInd w:val="0"/>
              <w:jc w:val="center"/>
              <w:rPr>
                <w:rFonts w:ascii="Times New Roman" w:hAnsi="Times New Roman"/>
                <w:noProof/>
                <w:sz w:val="28"/>
                <w:szCs w:val="28"/>
              </w:rPr>
            </w:pPr>
          </w:p>
        </w:tc>
        <w:tc>
          <w:tcPr>
            <w:tcW w:w="1539" w:type="dxa"/>
          </w:tcPr>
          <w:p w:rsidR="00B925FA" w:rsidRPr="00B925FA" w:rsidRDefault="00B925FA" w:rsidP="00AE6E64">
            <w:pPr>
              <w:rPr>
                <w:rFonts w:ascii="Times New Roman" w:hAnsi="Times New Roman"/>
                <w:sz w:val="28"/>
                <w:szCs w:val="28"/>
              </w:rPr>
            </w:pPr>
          </w:p>
        </w:tc>
        <w:tc>
          <w:tcPr>
            <w:tcW w:w="1559" w:type="dxa"/>
          </w:tcPr>
          <w:p w:rsidR="00B925FA" w:rsidRPr="00B925FA" w:rsidRDefault="00B925FA" w:rsidP="00AE6E64">
            <w:pPr>
              <w:rPr>
                <w:rFonts w:ascii="Times New Roman" w:hAnsi="Times New Roman"/>
                <w:sz w:val="28"/>
                <w:szCs w:val="28"/>
              </w:rPr>
            </w:pPr>
          </w:p>
        </w:tc>
        <w:tc>
          <w:tcPr>
            <w:tcW w:w="2345" w:type="dxa"/>
          </w:tcPr>
          <w:p w:rsidR="00B925FA" w:rsidRPr="00B925FA" w:rsidRDefault="00B925FA" w:rsidP="00AE6E64">
            <w:pPr>
              <w:rPr>
                <w:rFonts w:ascii="Times New Roman" w:hAnsi="Times New Roman"/>
                <w:sz w:val="28"/>
                <w:szCs w:val="28"/>
              </w:rPr>
            </w:pPr>
          </w:p>
        </w:tc>
      </w:tr>
      <w:tr w:rsidR="000C6595" w:rsidRPr="00B925FA" w:rsidTr="00AE6E64">
        <w:tc>
          <w:tcPr>
            <w:tcW w:w="86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1.4.1</w:t>
            </w:r>
          </w:p>
        </w:tc>
        <w:tc>
          <w:tcPr>
            <w:tcW w:w="2844"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 xml:space="preserve">Карусель (код КАР-1.8)                                                       </w:t>
            </w:r>
          </w:p>
        </w:tc>
        <w:tc>
          <w:tcPr>
            <w:tcW w:w="4698" w:type="dxa"/>
          </w:tcPr>
          <w:p w:rsidR="000C6595" w:rsidRPr="00B925FA" w:rsidRDefault="006A189C" w:rsidP="00AE6E64">
            <w:pPr>
              <w:autoSpaceDE w:val="0"/>
              <w:autoSpaceDN w:val="0"/>
              <w:adjustRightInd w:val="0"/>
              <w:jc w:val="center"/>
              <w:rPr>
                <w:rFonts w:ascii="Times New Roman" w:hAnsi="Times New Roman"/>
                <w:noProof/>
                <w:sz w:val="28"/>
                <w:szCs w:val="28"/>
              </w:rPr>
            </w:pPr>
            <w:r>
              <w:rPr>
                <w:rFonts w:ascii="Times New Roman" w:hAnsi="Times New Roman"/>
                <w:noProof/>
                <w:sz w:val="28"/>
                <w:szCs w:val="28"/>
              </w:rPr>
              <w:drawing>
                <wp:inline distT="0" distB="0" distL="0" distR="0">
                  <wp:extent cx="2143125" cy="923925"/>
                  <wp:effectExtent l="19050" t="0" r="9525" b="0"/>
                  <wp:docPr id="1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8"/>
                          <a:srcRect/>
                          <a:stretch>
                            <a:fillRect/>
                          </a:stretch>
                        </pic:blipFill>
                        <pic:spPr bwMode="auto">
                          <a:xfrm>
                            <a:off x="0" y="0"/>
                            <a:ext cx="2143125" cy="923925"/>
                          </a:xfrm>
                          <a:prstGeom prst="rect">
                            <a:avLst/>
                          </a:prstGeom>
                          <a:noFill/>
                          <a:ln w="9525">
                            <a:noFill/>
                            <a:miter lim="800000"/>
                            <a:headEnd/>
                            <a:tailEnd/>
                          </a:ln>
                        </pic:spPr>
                      </pic:pic>
                    </a:graphicData>
                  </a:graphic>
                </wp:inline>
              </w:drawing>
            </w:r>
          </w:p>
        </w:tc>
        <w:tc>
          <w:tcPr>
            <w:tcW w:w="153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38 984,00           </w:t>
            </w:r>
          </w:p>
        </w:tc>
        <w:tc>
          <w:tcPr>
            <w:tcW w:w="155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29 988,00               </w:t>
            </w:r>
          </w:p>
        </w:tc>
        <w:tc>
          <w:tcPr>
            <w:tcW w:w="2345"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8 996,00 </w:t>
            </w:r>
          </w:p>
        </w:tc>
      </w:tr>
      <w:tr w:rsidR="000C6595" w:rsidRPr="00B925FA" w:rsidTr="00AE6E64">
        <w:tc>
          <w:tcPr>
            <w:tcW w:w="86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1.4.2</w:t>
            </w:r>
          </w:p>
        </w:tc>
        <w:tc>
          <w:tcPr>
            <w:tcW w:w="2844"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 xml:space="preserve">Карусель (код КАР-1.1)                                                       </w:t>
            </w:r>
          </w:p>
        </w:tc>
        <w:tc>
          <w:tcPr>
            <w:tcW w:w="4698" w:type="dxa"/>
          </w:tcPr>
          <w:p w:rsidR="000C6595" w:rsidRPr="00B925FA" w:rsidRDefault="006A189C" w:rsidP="00AE6E64">
            <w:pPr>
              <w:autoSpaceDE w:val="0"/>
              <w:autoSpaceDN w:val="0"/>
              <w:adjustRightInd w:val="0"/>
              <w:jc w:val="center"/>
              <w:rPr>
                <w:rFonts w:ascii="Times New Roman" w:hAnsi="Times New Roman"/>
                <w:noProof/>
                <w:sz w:val="28"/>
                <w:szCs w:val="28"/>
              </w:rPr>
            </w:pPr>
            <w:r>
              <w:rPr>
                <w:rFonts w:ascii="Times New Roman" w:hAnsi="Times New Roman"/>
                <w:noProof/>
                <w:sz w:val="28"/>
                <w:szCs w:val="28"/>
              </w:rPr>
              <w:drawing>
                <wp:inline distT="0" distB="0" distL="0" distR="0">
                  <wp:extent cx="2076450" cy="1066800"/>
                  <wp:effectExtent l="19050" t="0" r="0" b="0"/>
                  <wp:docPr id="2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9"/>
                          <a:srcRect/>
                          <a:stretch>
                            <a:fillRect/>
                          </a:stretch>
                        </pic:blipFill>
                        <pic:spPr bwMode="auto">
                          <a:xfrm>
                            <a:off x="0" y="0"/>
                            <a:ext cx="2076450" cy="1066800"/>
                          </a:xfrm>
                          <a:prstGeom prst="rect">
                            <a:avLst/>
                          </a:prstGeom>
                          <a:noFill/>
                          <a:ln w="9525">
                            <a:noFill/>
                            <a:miter lim="800000"/>
                            <a:headEnd/>
                            <a:tailEnd/>
                          </a:ln>
                        </pic:spPr>
                      </pic:pic>
                    </a:graphicData>
                  </a:graphic>
                </wp:inline>
              </w:drawing>
            </w:r>
          </w:p>
        </w:tc>
        <w:tc>
          <w:tcPr>
            <w:tcW w:w="153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34 549,00           </w:t>
            </w:r>
          </w:p>
        </w:tc>
        <w:tc>
          <w:tcPr>
            <w:tcW w:w="155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26 576,00               </w:t>
            </w:r>
          </w:p>
        </w:tc>
        <w:tc>
          <w:tcPr>
            <w:tcW w:w="2345"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7 973,00</w:t>
            </w:r>
          </w:p>
        </w:tc>
      </w:tr>
      <w:tr w:rsidR="000C6595" w:rsidRPr="00B925FA" w:rsidTr="00AE6E64">
        <w:tc>
          <w:tcPr>
            <w:tcW w:w="86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lastRenderedPageBreak/>
              <w:t>1.4.3</w:t>
            </w:r>
          </w:p>
        </w:tc>
        <w:tc>
          <w:tcPr>
            <w:tcW w:w="2844"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 xml:space="preserve">Карусель (код КАР-1.3)                                                       </w:t>
            </w:r>
          </w:p>
        </w:tc>
        <w:tc>
          <w:tcPr>
            <w:tcW w:w="4698" w:type="dxa"/>
          </w:tcPr>
          <w:p w:rsidR="000C6595" w:rsidRPr="00B925FA" w:rsidRDefault="006A189C" w:rsidP="00AE6E64">
            <w:pPr>
              <w:autoSpaceDE w:val="0"/>
              <w:autoSpaceDN w:val="0"/>
              <w:adjustRightInd w:val="0"/>
              <w:jc w:val="center"/>
              <w:rPr>
                <w:rFonts w:ascii="Times New Roman" w:hAnsi="Times New Roman"/>
                <w:noProof/>
                <w:sz w:val="28"/>
                <w:szCs w:val="28"/>
              </w:rPr>
            </w:pPr>
            <w:r>
              <w:rPr>
                <w:rFonts w:ascii="Times New Roman" w:hAnsi="Times New Roman"/>
                <w:noProof/>
                <w:sz w:val="28"/>
                <w:szCs w:val="28"/>
              </w:rPr>
              <w:drawing>
                <wp:inline distT="0" distB="0" distL="0" distR="0">
                  <wp:extent cx="2105025" cy="847725"/>
                  <wp:effectExtent l="19050" t="0" r="9525" b="0"/>
                  <wp:docPr id="2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0"/>
                          <a:srcRect/>
                          <a:stretch>
                            <a:fillRect/>
                          </a:stretch>
                        </pic:blipFill>
                        <pic:spPr bwMode="auto">
                          <a:xfrm>
                            <a:off x="0" y="0"/>
                            <a:ext cx="2105025" cy="847725"/>
                          </a:xfrm>
                          <a:prstGeom prst="rect">
                            <a:avLst/>
                          </a:prstGeom>
                          <a:noFill/>
                          <a:ln w="9525">
                            <a:noFill/>
                            <a:miter lim="800000"/>
                            <a:headEnd/>
                            <a:tailEnd/>
                          </a:ln>
                        </pic:spPr>
                      </pic:pic>
                    </a:graphicData>
                  </a:graphic>
                </wp:inline>
              </w:drawing>
            </w:r>
          </w:p>
        </w:tc>
        <w:tc>
          <w:tcPr>
            <w:tcW w:w="153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20 783,00           </w:t>
            </w:r>
          </w:p>
        </w:tc>
        <w:tc>
          <w:tcPr>
            <w:tcW w:w="155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15 987,00</w:t>
            </w:r>
          </w:p>
        </w:tc>
        <w:tc>
          <w:tcPr>
            <w:tcW w:w="2345"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4 796,00</w:t>
            </w:r>
          </w:p>
        </w:tc>
      </w:tr>
      <w:tr w:rsidR="000C6595" w:rsidRPr="00B925FA" w:rsidTr="00AE6E64">
        <w:tc>
          <w:tcPr>
            <w:tcW w:w="86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1.5</w:t>
            </w:r>
          </w:p>
        </w:tc>
        <w:tc>
          <w:tcPr>
            <w:tcW w:w="12985" w:type="dxa"/>
            <w:gridSpan w:val="5"/>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Иные элементы  благоустройства</w:t>
            </w:r>
          </w:p>
        </w:tc>
      </w:tr>
      <w:tr w:rsidR="000C6595" w:rsidRPr="00B925FA" w:rsidTr="00AE6E64">
        <w:tc>
          <w:tcPr>
            <w:tcW w:w="86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1.5.1</w:t>
            </w:r>
          </w:p>
        </w:tc>
        <w:tc>
          <w:tcPr>
            <w:tcW w:w="2844"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 xml:space="preserve">Паровозик с 1                                                              </w:t>
            </w:r>
          </w:p>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 xml:space="preserve">        вагончиком» (код МФ-1.7) </w:t>
            </w:r>
          </w:p>
        </w:tc>
        <w:tc>
          <w:tcPr>
            <w:tcW w:w="4698" w:type="dxa"/>
          </w:tcPr>
          <w:p w:rsidR="000C6595" w:rsidRPr="00B925FA" w:rsidRDefault="006A189C" w:rsidP="00AE6E64">
            <w:pPr>
              <w:autoSpaceDE w:val="0"/>
              <w:autoSpaceDN w:val="0"/>
              <w:adjustRightInd w:val="0"/>
              <w:jc w:val="center"/>
              <w:rPr>
                <w:rFonts w:ascii="Times New Roman" w:hAnsi="Times New Roman"/>
                <w:noProof/>
                <w:sz w:val="28"/>
                <w:szCs w:val="28"/>
              </w:rPr>
            </w:pPr>
            <w:r>
              <w:rPr>
                <w:rFonts w:ascii="Times New Roman" w:hAnsi="Times New Roman"/>
                <w:noProof/>
                <w:sz w:val="28"/>
                <w:szCs w:val="28"/>
              </w:rPr>
              <w:drawing>
                <wp:inline distT="0" distB="0" distL="0" distR="0">
                  <wp:extent cx="2257425" cy="1028700"/>
                  <wp:effectExtent l="19050" t="0" r="9525" b="0"/>
                  <wp:docPr id="2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1"/>
                          <a:srcRect/>
                          <a:stretch>
                            <a:fillRect/>
                          </a:stretch>
                        </pic:blipFill>
                        <pic:spPr bwMode="auto">
                          <a:xfrm>
                            <a:off x="0" y="0"/>
                            <a:ext cx="2257425" cy="1028700"/>
                          </a:xfrm>
                          <a:prstGeom prst="rect">
                            <a:avLst/>
                          </a:prstGeom>
                          <a:noFill/>
                          <a:ln w="9525">
                            <a:noFill/>
                            <a:miter lim="800000"/>
                            <a:headEnd/>
                            <a:tailEnd/>
                          </a:ln>
                        </pic:spPr>
                      </pic:pic>
                    </a:graphicData>
                  </a:graphic>
                </wp:inline>
              </w:drawing>
            </w:r>
          </w:p>
        </w:tc>
        <w:tc>
          <w:tcPr>
            <w:tcW w:w="153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113 940,00           </w:t>
            </w:r>
          </w:p>
        </w:tc>
        <w:tc>
          <w:tcPr>
            <w:tcW w:w="155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87 646,00              </w:t>
            </w:r>
          </w:p>
        </w:tc>
        <w:tc>
          <w:tcPr>
            <w:tcW w:w="2345"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26 294,00 </w:t>
            </w:r>
          </w:p>
        </w:tc>
      </w:tr>
      <w:tr w:rsidR="000C6595" w:rsidRPr="00B925FA" w:rsidTr="00AE6E64">
        <w:tc>
          <w:tcPr>
            <w:tcW w:w="86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1.5.2</w:t>
            </w:r>
          </w:p>
        </w:tc>
        <w:tc>
          <w:tcPr>
            <w:tcW w:w="2844"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Машинка «Полиция»                                                                    (код МФ-1.4.3)</w:t>
            </w:r>
          </w:p>
        </w:tc>
        <w:tc>
          <w:tcPr>
            <w:tcW w:w="4698" w:type="dxa"/>
          </w:tcPr>
          <w:p w:rsidR="000C6595" w:rsidRPr="00B925FA" w:rsidRDefault="006A189C" w:rsidP="00AE6E64">
            <w:pPr>
              <w:autoSpaceDE w:val="0"/>
              <w:autoSpaceDN w:val="0"/>
              <w:adjustRightInd w:val="0"/>
              <w:jc w:val="center"/>
              <w:rPr>
                <w:rFonts w:ascii="Times New Roman" w:hAnsi="Times New Roman"/>
                <w:noProof/>
                <w:sz w:val="28"/>
                <w:szCs w:val="28"/>
              </w:rPr>
            </w:pPr>
            <w:r>
              <w:rPr>
                <w:rFonts w:ascii="Times New Roman" w:hAnsi="Times New Roman"/>
                <w:noProof/>
                <w:sz w:val="28"/>
                <w:szCs w:val="28"/>
              </w:rPr>
              <w:drawing>
                <wp:inline distT="0" distB="0" distL="0" distR="0">
                  <wp:extent cx="2286000" cy="962025"/>
                  <wp:effectExtent l="19050" t="0" r="0" b="0"/>
                  <wp:docPr id="2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2"/>
                          <a:srcRect/>
                          <a:stretch>
                            <a:fillRect/>
                          </a:stretch>
                        </pic:blipFill>
                        <pic:spPr bwMode="auto">
                          <a:xfrm>
                            <a:off x="0" y="0"/>
                            <a:ext cx="2286000" cy="962025"/>
                          </a:xfrm>
                          <a:prstGeom prst="rect">
                            <a:avLst/>
                          </a:prstGeom>
                          <a:noFill/>
                          <a:ln w="9525">
                            <a:noFill/>
                            <a:miter lim="800000"/>
                            <a:headEnd/>
                            <a:tailEnd/>
                          </a:ln>
                        </pic:spPr>
                      </pic:pic>
                    </a:graphicData>
                  </a:graphic>
                </wp:inline>
              </w:drawing>
            </w:r>
          </w:p>
        </w:tc>
        <w:tc>
          <w:tcPr>
            <w:tcW w:w="153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49 595,00           </w:t>
            </w:r>
          </w:p>
        </w:tc>
        <w:tc>
          <w:tcPr>
            <w:tcW w:w="155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38 150,00              </w:t>
            </w:r>
          </w:p>
        </w:tc>
        <w:tc>
          <w:tcPr>
            <w:tcW w:w="2345"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11 445,00 </w:t>
            </w:r>
          </w:p>
        </w:tc>
      </w:tr>
      <w:tr w:rsidR="000C6595" w:rsidRPr="00B925FA" w:rsidTr="00AE6E64">
        <w:tc>
          <w:tcPr>
            <w:tcW w:w="86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1.5.3</w:t>
            </w:r>
          </w:p>
        </w:tc>
        <w:tc>
          <w:tcPr>
            <w:tcW w:w="2844"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 xml:space="preserve">Машинка «Жук»                                                                </w:t>
            </w:r>
          </w:p>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 xml:space="preserve">   (код МФ-1.4.2)</w:t>
            </w:r>
          </w:p>
        </w:tc>
        <w:tc>
          <w:tcPr>
            <w:tcW w:w="4698" w:type="dxa"/>
          </w:tcPr>
          <w:p w:rsidR="000C6595" w:rsidRPr="00B925FA" w:rsidRDefault="006A189C" w:rsidP="00AE6E64">
            <w:pPr>
              <w:autoSpaceDE w:val="0"/>
              <w:autoSpaceDN w:val="0"/>
              <w:adjustRightInd w:val="0"/>
              <w:jc w:val="center"/>
              <w:rPr>
                <w:rFonts w:ascii="Times New Roman" w:hAnsi="Times New Roman"/>
                <w:noProof/>
                <w:sz w:val="28"/>
                <w:szCs w:val="28"/>
              </w:rPr>
            </w:pPr>
            <w:r>
              <w:rPr>
                <w:rFonts w:ascii="Times New Roman" w:hAnsi="Times New Roman"/>
                <w:noProof/>
                <w:sz w:val="28"/>
                <w:szCs w:val="28"/>
              </w:rPr>
              <w:drawing>
                <wp:inline distT="0" distB="0" distL="0" distR="0">
                  <wp:extent cx="2505075" cy="1000125"/>
                  <wp:effectExtent l="19050" t="0" r="9525" b="0"/>
                  <wp:docPr id="2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3"/>
                          <a:srcRect/>
                          <a:stretch>
                            <a:fillRect/>
                          </a:stretch>
                        </pic:blipFill>
                        <pic:spPr bwMode="auto">
                          <a:xfrm>
                            <a:off x="0" y="0"/>
                            <a:ext cx="2505075" cy="1000125"/>
                          </a:xfrm>
                          <a:prstGeom prst="rect">
                            <a:avLst/>
                          </a:prstGeom>
                          <a:noFill/>
                          <a:ln w="9525">
                            <a:noFill/>
                            <a:miter lim="800000"/>
                            <a:headEnd/>
                            <a:tailEnd/>
                          </a:ln>
                        </pic:spPr>
                      </pic:pic>
                    </a:graphicData>
                  </a:graphic>
                </wp:inline>
              </w:drawing>
            </w:r>
          </w:p>
        </w:tc>
        <w:tc>
          <w:tcPr>
            <w:tcW w:w="153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34 567,00           </w:t>
            </w:r>
          </w:p>
        </w:tc>
        <w:tc>
          <w:tcPr>
            <w:tcW w:w="155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26 590,00               </w:t>
            </w:r>
          </w:p>
        </w:tc>
        <w:tc>
          <w:tcPr>
            <w:tcW w:w="2345"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7 977,00 </w:t>
            </w:r>
          </w:p>
        </w:tc>
      </w:tr>
      <w:tr w:rsidR="000C6595" w:rsidRPr="00B925FA" w:rsidTr="00AE6E64">
        <w:tc>
          <w:tcPr>
            <w:tcW w:w="86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1.6</w:t>
            </w:r>
          </w:p>
        </w:tc>
        <w:tc>
          <w:tcPr>
            <w:tcW w:w="12985" w:type="dxa"/>
            <w:gridSpan w:val="5"/>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Оборудование спортивных площадок</w:t>
            </w:r>
          </w:p>
        </w:tc>
      </w:tr>
      <w:tr w:rsidR="000C6595" w:rsidRPr="00B925FA" w:rsidTr="00AE6E64">
        <w:tc>
          <w:tcPr>
            <w:tcW w:w="86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lastRenderedPageBreak/>
              <w:t>1.6.1</w:t>
            </w:r>
          </w:p>
        </w:tc>
        <w:tc>
          <w:tcPr>
            <w:tcW w:w="2844"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 xml:space="preserve">Волейбольные стойки и                                                          сетка в комплекте  </w:t>
            </w:r>
          </w:p>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 xml:space="preserve">     (код СП-1.11) </w:t>
            </w:r>
          </w:p>
        </w:tc>
        <w:tc>
          <w:tcPr>
            <w:tcW w:w="4698" w:type="dxa"/>
          </w:tcPr>
          <w:p w:rsidR="000C6595" w:rsidRPr="00B925FA" w:rsidRDefault="006A189C" w:rsidP="00AE6E64">
            <w:pPr>
              <w:autoSpaceDE w:val="0"/>
              <w:autoSpaceDN w:val="0"/>
              <w:adjustRightInd w:val="0"/>
              <w:jc w:val="center"/>
              <w:rPr>
                <w:rFonts w:ascii="Times New Roman" w:hAnsi="Times New Roman"/>
                <w:noProof/>
                <w:sz w:val="28"/>
                <w:szCs w:val="28"/>
              </w:rPr>
            </w:pPr>
            <w:r>
              <w:rPr>
                <w:rFonts w:ascii="Times New Roman" w:hAnsi="Times New Roman"/>
                <w:noProof/>
                <w:sz w:val="28"/>
                <w:szCs w:val="28"/>
              </w:rPr>
              <w:drawing>
                <wp:inline distT="0" distB="0" distL="0" distR="0">
                  <wp:extent cx="2047875" cy="1266825"/>
                  <wp:effectExtent l="19050" t="0" r="9525" b="0"/>
                  <wp:docPr id="2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4"/>
                          <a:srcRect/>
                          <a:stretch>
                            <a:fillRect/>
                          </a:stretch>
                        </pic:blipFill>
                        <pic:spPr bwMode="auto">
                          <a:xfrm>
                            <a:off x="0" y="0"/>
                            <a:ext cx="2047875" cy="1266825"/>
                          </a:xfrm>
                          <a:prstGeom prst="rect">
                            <a:avLst/>
                          </a:prstGeom>
                          <a:noFill/>
                          <a:ln w="9525">
                            <a:noFill/>
                            <a:miter lim="800000"/>
                            <a:headEnd/>
                            <a:tailEnd/>
                          </a:ln>
                        </pic:spPr>
                      </pic:pic>
                    </a:graphicData>
                  </a:graphic>
                </wp:inline>
              </w:drawing>
            </w:r>
          </w:p>
        </w:tc>
        <w:tc>
          <w:tcPr>
            <w:tcW w:w="153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12 975,00            </w:t>
            </w:r>
          </w:p>
        </w:tc>
        <w:tc>
          <w:tcPr>
            <w:tcW w:w="155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9 981,00               </w:t>
            </w:r>
          </w:p>
        </w:tc>
        <w:tc>
          <w:tcPr>
            <w:tcW w:w="2345"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2 994,00 </w:t>
            </w:r>
          </w:p>
        </w:tc>
      </w:tr>
      <w:tr w:rsidR="000C6595" w:rsidRPr="00B925FA" w:rsidTr="00AE6E64">
        <w:tc>
          <w:tcPr>
            <w:tcW w:w="86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1.6.2</w:t>
            </w:r>
          </w:p>
        </w:tc>
        <w:tc>
          <w:tcPr>
            <w:tcW w:w="2844"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 xml:space="preserve">Ворота для мини футбола,                                                     </w:t>
            </w:r>
          </w:p>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 xml:space="preserve">        2 шт. (код СП-1.56)</w:t>
            </w:r>
          </w:p>
        </w:tc>
        <w:tc>
          <w:tcPr>
            <w:tcW w:w="4698" w:type="dxa"/>
          </w:tcPr>
          <w:p w:rsidR="000C6595" w:rsidRPr="00B925FA" w:rsidRDefault="006A189C" w:rsidP="00AE6E64">
            <w:pPr>
              <w:autoSpaceDE w:val="0"/>
              <w:autoSpaceDN w:val="0"/>
              <w:adjustRightInd w:val="0"/>
              <w:jc w:val="center"/>
              <w:rPr>
                <w:rFonts w:ascii="Times New Roman" w:hAnsi="Times New Roman"/>
                <w:noProof/>
                <w:sz w:val="28"/>
                <w:szCs w:val="28"/>
              </w:rPr>
            </w:pPr>
            <w:r>
              <w:rPr>
                <w:rFonts w:ascii="Times New Roman" w:hAnsi="Times New Roman"/>
                <w:noProof/>
                <w:sz w:val="28"/>
                <w:szCs w:val="28"/>
              </w:rPr>
              <w:drawing>
                <wp:inline distT="0" distB="0" distL="0" distR="0">
                  <wp:extent cx="1619250" cy="914400"/>
                  <wp:effectExtent l="19050" t="0" r="0" b="0"/>
                  <wp:docPr id="2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5"/>
                          <a:srcRect/>
                          <a:stretch>
                            <a:fillRect/>
                          </a:stretch>
                        </pic:blipFill>
                        <pic:spPr bwMode="auto">
                          <a:xfrm>
                            <a:off x="0" y="0"/>
                            <a:ext cx="1619250" cy="914400"/>
                          </a:xfrm>
                          <a:prstGeom prst="rect">
                            <a:avLst/>
                          </a:prstGeom>
                          <a:noFill/>
                          <a:ln w="9525">
                            <a:noFill/>
                            <a:miter lim="800000"/>
                            <a:headEnd/>
                            <a:tailEnd/>
                          </a:ln>
                        </pic:spPr>
                      </pic:pic>
                    </a:graphicData>
                  </a:graphic>
                </wp:inline>
              </w:drawing>
            </w:r>
          </w:p>
        </w:tc>
        <w:tc>
          <w:tcPr>
            <w:tcW w:w="153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32 222,00           </w:t>
            </w:r>
          </w:p>
        </w:tc>
        <w:tc>
          <w:tcPr>
            <w:tcW w:w="155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24 786,00               </w:t>
            </w:r>
          </w:p>
        </w:tc>
        <w:tc>
          <w:tcPr>
            <w:tcW w:w="2345"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7 436,00 </w:t>
            </w:r>
          </w:p>
        </w:tc>
      </w:tr>
      <w:tr w:rsidR="000C6595" w:rsidRPr="00B925FA" w:rsidTr="00AE6E64">
        <w:tc>
          <w:tcPr>
            <w:tcW w:w="86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1.6.3</w:t>
            </w:r>
          </w:p>
        </w:tc>
        <w:tc>
          <w:tcPr>
            <w:tcW w:w="2844"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 xml:space="preserve">Стойка баскетбольная                                                         </w:t>
            </w:r>
          </w:p>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 xml:space="preserve">       (код СП-1.31)</w:t>
            </w:r>
          </w:p>
        </w:tc>
        <w:tc>
          <w:tcPr>
            <w:tcW w:w="4698" w:type="dxa"/>
          </w:tcPr>
          <w:p w:rsidR="000C6595" w:rsidRPr="00B925FA" w:rsidRDefault="006A189C" w:rsidP="00AE6E64">
            <w:pPr>
              <w:autoSpaceDE w:val="0"/>
              <w:autoSpaceDN w:val="0"/>
              <w:adjustRightInd w:val="0"/>
              <w:jc w:val="center"/>
              <w:rPr>
                <w:rFonts w:ascii="Times New Roman" w:hAnsi="Times New Roman"/>
                <w:noProof/>
                <w:sz w:val="28"/>
                <w:szCs w:val="28"/>
              </w:rPr>
            </w:pPr>
            <w:r>
              <w:rPr>
                <w:rFonts w:ascii="Times New Roman" w:hAnsi="Times New Roman"/>
                <w:noProof/>
                <w:sz w:val="28"/>
                <w:szCs w:val="28"/>
              </w:rPr>
              <w:drawing>
                <wp:inline distT="0" distB="0" distL="0" distR="0">
                  <wp:extent cx="1647825" cy="847725"/>
                  <wp:effectExtent l="19050" t="0" r="9525"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6"/>
                          <a:srcRect/>
                          <a:stretch>
                            <a:fillRect/>
                          </a:stretch>
                        </pic:blipFill>
                        <pic:spPr bwMode="auto">
                          <a:xfrm>
                            <a:off x="0" y="0"/>
                            <a:ext cx="1647825" cy="847725"/>
                          </a:xfrm>
                          <a:prstGeom prst="rect">
                            <a:avLst/>
                          </a:prstGeom>
                          <a:noFill/>
                          <a:ln w="9525">
                            <a:noFill/>
                            <a:miter lim="800000"/>
                            <a:headEnd/>
                            <a:tailEnd/>
                          </a:ln>
                        </pic:spPr>
                      </pic:pic>
                    </a:graphicData>
                  </a:graphic>
                </wp:inline>
              </w:drawing>
            </w:r>
          </w:p>
        </w:tc>
        <w:tc>
          <w:tcPr>
            <w:tcW w:w="153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19 360,00           </w:t>
            </w:r>
          </w:p>
        </w:tc>
        <w:tc>
          <w:tcPr>
            <w:tcW w:w="155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14 892,00               </w:t>
            </w:r>
          </w:p>
        </w:tc>
        <w:tc>
          <w:tcPr>
            <w:tcW w:w="2345"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4 468,00 </w:t>
            </w:r>
          </w:p>
        </w:tc>
      </w:tr>
      <w:tr w:rsidR="000C6595" w:rsidRPr="00B925FA" w:rsidTr="00AE6E64">
        <w:tc>
          <w:tcPr>
            <w:tcW w:w="86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1.6.4</w:t>
            </w:r>
          </w:p>
        </w:tc>
        <w:tc>
          <w:tcPr>
            <w:tcW w:w="2844"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 xml:space="preserve">Четыре турника                                                                         классического хвата,  </w:t>
            </w:r>
          </w:p>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 xml:space="preserve">  шведская стенка, брусья,  </w:t>
            </w:r>
          </w:p>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 xml:space="preserve">        лавка для упражнений на  </w:t>
            </w:r>
          </w:p>
          <w:p w:rsidR="000C6595" w:rsidRPr="00B925FA" w:rsidRDefault="000C6595" w:rsidP="00AE6E64">
            <w:pPr>
              <w:autoSpaceDE w:val="0"/>
              <w:autoSpaceDN w:val="0"/>
              <w:adjustRightInd w:val="0"/>
              <w:rPr>
                <w:rFonts w:ascii="Times New Roman" w:hAnsi="Times New Roman"/>
                <w:sz w:val="28"/>
                <w:szCs w:val="28"/>
              </w:rPr>
            </w:pPr>
            <w:r w:rsidRPr="00B925FA">
              <w:rPr>
                <w:rFonts w:ascii="Times New Roman" w:hAnsi="Times New Roman"/>
                <w:sz w:val="28"/>
                <w:szCs w:val="28"/>
              </w:rPr>
              <w:t xml:space="preserve">   пресс наклонная  </w:t>
            </w:r>
          </w:p>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 xml:space="preserve">    (код W-02-015) </w:t>
            </w:r>
          </w:p>
        </w:tc>
        <w:tc>
          <w:tcPr>
            <w:tcW w:w="4698" w:type="dxa"/>
          </w:tcPr>
          <w:p w:rsidR="000C6595" w:rsidRPr="00B925FA" w:rsidRDefault="006A189C" w:rsidP="00AE6E64">
            <w:pPr>
              <w:autoSpaceDE w:val="0"/>
              <w:autoSpaceDN w:val="0"/>
              <w:adjustRightInd w:val="0"/>
              <w:jc w:val="center"/>
              <w:rPr>
                <w:rFonts w:ascii="Times New Roman" w:hAnsi="Times New Roman"/>
                <w:noProof/>
                <w:sz w:val="28"/>
                <w:szCs w:val="28"/>
              </w:rPr>
            </w:pPr>
            <w:r>
              <w:rPr>
                <w:rFonts w:ascii="Times New Roman" w:hAnsi="Times New Roman"/>
                <w:noProof/>
                <w:sz w:val="28"/>
                <w:szCs w:val="28"/>
              </w:rPr>
              <w:drawing>
                <wp:inline distT="0" distB="0" distL="0" distR="0">
                  <wp:extent cx="2028825" cy="1209675"/>
                  <wp:effectExtent l="19050" t="0" r="9525" b="0"/>
                  <wp:docPr id="2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7"/>
                          <a:srcRect/>
                          <a:stretch>
                            <a:fillRect/>
                          </a:stretch>
                        </pic:blipFill>
                        <pic:spPr bwMode="auto">
                          <a:xfrm>
                            <a:off x="0" y="0"/>
                            <a:ext cx="2028825" cy="1209675"/>
                          </a:xfrm>
                          <a:prstGeom prst="rect">
                            <a:avLst/>
                          </a:prstGeom>
                          <a:noFill/>
                          <a:ln w="9525">
                            <a:noFill/>
                            <a:miter lim="800000"/>
                            <a:headEnd/>
                            <a:tailEnd/>
                          </a:ln>
                        </pic:spPr>
                      </pic:pic>
                    </a:graphicData>
                  </a:graphic>
                </wp:inline>
              </w:drawing>
            </w:r>
          </w:p>
        </w:tc>
        <w:tc>
          <w:tcPr>
            <w:tcW w:w="153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137 171,00          </w:t>
            </w:r>
          </w:p>
        </w:tc>
        <w:tc>
          <w:tcPr>
            <w:tcW w:w="155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105 516,00               </w:t>
            </w:r>
          </w:p>
        </w:tc>
        <w:tc>
          <w:tcPr>
            <w:tcW w:w="2345"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31 655,00 </w:t>
            </w:r>
          </w:p>
        </w:tc>
      </w:tr>
      <w:tr w:rsidR="000C6595" w:rsidRPr="00B925FA" w:rsidTr="00AE6E64">
        <w:tc>
          <w:tcPr>
            <w:tcW w:w="86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lastRenderedPageBreak/>
              <w:t>1.6.5</w:t>
            </w:r>
          </w:p>
        </w:tc>
        <w:tc>
          <w:tcPr>
            <w:tcW w:w="2844" w:type="dxa"/>
          </w:tcPr>
          <w:p w:rsidR="000C6595" w:rsidRPr="00B925FA" w:rsidRDefault="000C6595" w:rsidP="00AE6E64">
            <w:pPr>
              <w:autoSpaceDE w:val="0"/>
              <w:autoSpaceDN w:val="0"/>
              <w:adjustRightInd w:val="0"/>
              <w:rPr>
                <w:rFonts w:ascii="Times New Roman" w:hAnsi="Times New Roman"/>
                <w:sz w:val="28"/>
                <w:szCs w:val="28"/>
              </w:rPr>
            </w:pPr>
            <w:r w:rsidRPr="00B925FA">
              <w:rPr>
                <w:rFonts w:ascii="Times New Roman" w:hAnsi="Times New Roman"/>
                <w:sz w:val="28"/>
                <w:szCs w:val="28"/>
              </w:rPr>
              <w:t>Спортивный комплекс                                                                    «Культурист»        (код W-01-004)</w:t>
            </w:r>
          </w:p>
        </w:tc>
        <w:tc>
          <w:tcPr>
            <w:tcW w:w="4698" w:type="dxa"/>
          </w:tcPr>
          <w:p w:rsidR="000C6595" w:rsidRPr="00B925FA" w:rsidRDefault="006A189C" w:rsidP="00AE6E64">
            <w:pPr>
              <w:autoSpaceDE w:val="0"/>
              <w:autoSpaceDN w:val="0"/>
              <w:adjustRightInd w:val="0"/>
              <w:jc w:val="center"/>
              <w:rPr>
                <w:rFonts w:ascii="Times New Roman" w:hAnsi="Times New Roman"/>
                <w:noProof/>
                <w:sz w:val="28"/>
                <w:szCs w:val="28"/>
              </w:rPr>
            </w:pPr>
            <w:r>
              <w:rPr>
                <w:rFonts w:ascii="Times New Roman" w:hAnsi="Times New Roman"/>
                <w:noProof/>
                <w:sz w:val="28"/>
                <w:szCs w:val="28"/>
              </w:rPr>
              <w:drawing>
                <wp:inline distT="0" distB="0" distL="0" distR="0">
                  <wp:extent cx="1876425" cy="1009650"/>
                  <wp:effectExtent l="19050" t="0" r="9525" b="0"/>
                  <wp:docPr id="2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8"/>
                          <a:srcRect/>
                          <a:stretch>
                            <a:fillRect/>
                          </a:stretch>
                        </pic:blipFill>
                        <pic:spPr bwMode="auto">
                          <a:xfrm>
                            <a:off x="0" y="0"/>
                            <a:ext cx="1876425" cy="1009650"/>
                          </a:xfrm>
                          <a:prstGeom prst="rect">
                            <a:avLst/>
                          </a:prstGeom>
                          <a:noFill/>
                          <a:ln w="9525">
                            <a:noFill/>
                            <a:miter lim="800000"/>
                            <a:headEnd/>
                            <a:tailEnd/>
                          </a:ln>
                        </pic:spPr>
                      </pic:pic>
                    </a:graphicData>
                  </a:graphic>
                </wp:inline>
              </w:drawing>
            </w:r>
          </w:p>
        </w:tc>
        <w:tc>
          <w:tcPr>
            <w:tcW w:w="153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103 896,00           </w:t>
            </w:r>
          </w:p>
        </w:tc>
        <w:tc>
          <w:tcPr>
            <w:tcW w:w="155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79 920,00               </w:t>
            </w:r>
          </w:p>
        </w:tc>
        <w:tc>
          <w:tcPr>
            <w:tcW w:w="2345"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23 976,00 </w:t>
            </w:r>
          </w:p>
        </w:tc>
      </w:tr>
      <w:tr w:rsidR="000C6595" w:rsidRPr="00B925FA" w:rsidTr="00AE6E64">
        <w:tc>
          <w:tcPr>
            <w:tcW w:w="865"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1.6.6</w:t>
            </w:r>
          </w:p>
        </w:tc>
        <w:tc>
          <w:tcPr>
            <w:tcW w:w="2844"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Два турника классического                                                        хвата и шведская стенка          расположенные в форме</w:t>
            </w:r>
          </w:p>
        </w:tc>
        <w:tc>
          <w:tcPr>
            <w:tcW w:w="4698" w:type="dxa"/>
          </w:tcPr>
          <w:p w:rsidR="000C6595" w:rsidRPr="00B925FA" w:rsidRDefault="006A189C" w:rsidP="00AE6E64">
            <w:pPr>
              <w:autoSpaceDE w:val="0"/>
              <w:autoSpaceDN w:val="0"/>
              <w:adjustRightInd w:val="0"/>
              <w:jc w:val="center"/>
              <w:rPr>
                <w:rFonts w:ascii="Times New Roman" w:hAnsi="Times New Roman"/>
                <w:noProof/>
                <w:sz w:val="28"/>
                <w:szCs w:val="28"/>
              </w:rPr>
            </w:pPr>
            <w:r>
              <w:rPr>
                <w:rFonts w:ascii="Times New Roman" w:hAnsi="Times New Roman"/>
                <w:noProof/>
                <w:sz w:val="28"/>
                <w:szCs w:val="28"/>
              </w:rPr>
              <w:drawing>
                <wp:inline distT="0" distB="0" distL="0" distR="0">
                  <wp:extent cx="1914525" cy="1114425"/>
                  <wp:effectExtent l="19050" t="0" r="9525" b="0"/>
                  <wp:docPr id="3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9"/>
                          <a:srcRect/>
                          <a:stretch>
                            <a:fillRect/>
                          </a:stretch>
                        </pic:blipFill>
                        <pic:spPr bwMode="auto">
                          <a:xfrm>
                            <a:off x="0" y="0"/>
                            <a:ext cx="1914525" cy="1114425"/>
                          </a:xfrm>
                          <a:prstGeom prst="rect">
                            <a:avLst/>
                          </a:prstGeom>
                          <a:noFill/>
                          <a:ln w="9525">
                            <a:noFill/>
                            <a:miter lim="800000"/>
                            <a:headEnd/>
                            <a:tailEnd/>
                          </a:ln>
                        </pic:spPr>
                      </pic:pic>
                    </a:graphicData>
                  </a:graphic>
                </wp:inline>
              </w:drawing>
            </w:r>
          </w:p>
        </w:tc>
        <w:tc>
          <w:tcPr>
            <w:tcW w:w="153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41 125,00            </w:t>
            </w:r>
          </w:p>
        </w:tc>
        <w:tc>
          <w:tcPr>
            <w:tcW w:w="155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31 635,00               </w:t>
            </w:r>
          </w:p>
        </w:tc>
        <w:tc>
          <w:tcPr>
            <w:tcW w:w="2345"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9 490,00 </w:t>
            </w:r>
          </w:p>
        </w:tc>
      </w:tr>
    </w:tbl>
    <w:p w:rsidR="000C6595" w:rsidRPr="00B925FA" w:rsidRDefault="000C6595" w:rsidP="000C6595">
      <w:pPr>
        <w:autoSpaceDE w:val="0"/>
        <w:autoSpaceDN w:val="0"/>
        <w:adjustRightInd w:val="0"/>
        <w:rPr>
          <w:rFonts w:ascii="Times New Roman" w:hAnsi="Times New Roman"/>
          <w:sz w:val="28"/>
          <w:szCs w:val="28"/>
        </w:rPr>
      </w:pPr>
    </w:p>
    <w:p w:rsidR="000C6595" w:rsidRPr="00B925FA" w:rsidRDefault="000C6595" w:rsidP="000C6595">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Озеленение территории</w:t>
      </w:r>
    </w:p>
    <w:tbl>
      <w:tblPr>
        <w:tblW w:w="0" w:type="auto"/>
        <w:tblInd w:w="1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4"/>
        <w:gridCol w:w="2969"/>
        <w:gridCol w:w="5646"/>
        <w:gridCol w:w="4541"/>
      </w:tblGrid>
      <w:tr w:rsidR="000C6595" w:rsidRPr="00B925FA" w:rsidTr="00AE6E64">
        <w:tc>
          <w:tcPr>
            <w:tcW w:w="724"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 п/п. </w:t>
            </w:r>
          </w:p>
        </w:tc>
        <w:tc>
          <w:tcPr>
            <w:tcW w:w="2969"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Вид растения                                               </w:t>
            </w:r>
          </w:p>
        </w:tc>
        <w:tc>
          <w:tcPr>
            <w:tcW w:w="5616"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Эскиз                                              </w:t>
            </w:r>
          </w:p>
        </w:tc>
        <w:tc>
          <w:tcPr>
            <w:tcW w:w="4541" w:type="dxa"/>
          </w:tcPr>
          <w:p w:rsidR="000C6595" w:rsidRPr="00B925FA" w:rsidRDefault="000C6595" w:rsidP="00AE6E64">
            <w:pPr>
              <w:rPr>
                <w:rFonts w:ascii="Times New Roman" w:hAnsi="Times New Roman"/>
                <w:sz w:val="28"/>
                <w:szCs w:val="28"/>
              </w:rPr>
            </w:pPr>
            <w:r w:rsidRPr="00B925FA">
              <w:rPr>
                <w:rFonts w:ascii="Times New Roman" w:hAnsi="Times New Roman"/>
                <w:sz w:val="28"/>
                <w:szCs w:val="28"/>
              </w:rPr>
              <w:t xml:space="preserve">Стоимость, руб./шт. </w:t>
            </w:r>
          </w:p>
        </w:tc>
      </w:tr>
      <w:tr w:rsidR="000C6595" w:rsidRPr="00B925FA" w:rsidTr="00AE6E64">
        <w:tc>
          <w:tcPr>
            <w:tcW w:w="724"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w:t>
            </w:r>
          </w:p>
        </w:tc>
        <w:tc>
          <w:tcPr>
            <w:tcW w:w="2969"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Рябина обыкновенная</w:t>
            </w:r>
          </w:p>
        </w:tc>
        <w:tc>
          <w:tcPr>
            <w:tcW w:w="5616" w:type="dxa"/>
          </w:tcPr>
          <w:p w:rsidR="000C6595" w:rsidRPr="00B925FA" w:rsidRDefault="006A189C" w:rsidP="00AE6E64">
            <w:pPr>
              <w:autoSpaceDE w:val="0"/>
              <w:autoSpaceDN w:val="0"/>
              <w:adjustRightInd w:val="0"/>
              <w:jc w:val="center"/>
              <w:rPr>
                <w:rFonts w:ascii="Times New Roman" w:hAnsi="Times New Roman"/>
                <w:sz w:val="28"/>
                <w:szCs w:val="28"/>
              </w:rPr>
            </w:pPr>
            <w:r>
              <w:rPr>
                <w:rFonts w:ascii="Times New Roman" w:hAnsi="Times New Roman"/>
                <w:noProof/>
                <w:sz w:val="28"/>
                <w:szCs w:val="28"/>
              </w:rPr>
              <w:drawing>
                <wp:inline distT="0" distB="0" distL="0" distR="0">
                  <wp:extent cx="2409825" cy="1209675"/>
                  <wp:effectExtent l="19050" t="0" r="9525" b="0"/>
                  <wp:docPr id="3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0"/>
                          <a:srcRect/>
                          <a:stretch>
                            <a:fillRect/>
                          </a:stretch>
                        </pic:blipFill>
                        <pic:spPr bwMode="auto">
                          <a:xfrm>
                            <a:off x="0" y="0"/>
                            <a:ext cx="2409825" cy="1209675"/>
                          </a:xfrm>
                          <a:prstGeom prst="rect">
                            <a:avLst/>
                          </a:prstGeom>
                          <a:noFill/>
                          <a:ln w="9525">
                            <a:noFill/>
                            <a:miter lim="800000"/>
                            <a:headEnd/>
                            <a:tailEnd/>
                          </a:ln>
                        </pic:spPr>
                      </pic:pic>
                    </a:graphicData>
                  </a:graphic>
                </wp:inline>
              </w:drawing>
            </w:r>
          </w:p>
        </w:tc>
        <w:tc>
          <w:tcPr>
            <w:tcW w:w="4541"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330,00</w:t>
            </w:r>
          </w:p>
        </w:tc>
      </w:tr>
      <w:tr w:rsidR="000C6595" w:rsidRPr="00B925FA" w:rsidTr="00AE6E64">
        <w:tc>
          <w:tcPr>
            <w:tcW w:w="724"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lastRenderedPageBreak/>
              <w:t>2</w:t>
            </w:r>
          </w:p>
        </w:tc>
        <w:tc>
          <w:tcPr>
            <w:tcW w:w="2969"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Калина обыкновенная</w:t>
            </w:r>
          </w:p>
        </w:tc>
        <w:tc>
          <w:tcPr>
            <w:tcW w:w="5616" w:type="dxa"/>
          </w:tcPr>
          <w:p w:rsidR="000C6595" w:rsidRPr="00B925FA" w:rsidRDefault="006A189C" w:rsidP="00AE6E64">
            <w:pPr>
              <w:autoSpaceDE w:val="0"/>
              <w:autoSpaceDN w:val="0"/>
              <w:adjustRightInd w:val="0"/>
              <w:jc w:val="center"/>
              <w:rPr>
                <w:rFonts w:ascii="Times New Roman" w:hAnsi="Times New Roman"/>
                <w:sz w:val="28"/>
                <w:szCs w:val="28"/>
              </w:rPr>
            </w:pPr>
            <w:r>
              <w:rPr>
                <w:rFonts w:ascii="Times New Roman" w:hAnsi="Times New Roman"/>
                <w:noProof/>
                <w:sz w:val="28"/>
                <w:szCs w:val="28"/>
              </w:rPr>
              <w:drawing>
                <wp:inline distT="0" distB="0" distL="0" distR="0">
                  <wp:extent cx="2876550" cy="1181100"/>
                  <wp:effectExtent l="19050" t="0" r="0" b="0"/>
                  <wp:docPr id="3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1"/>
                          <a:srcRect/>
                          <a:stretch>
                            <a:fillRect/>
                          </a:stretch>
                        </pic:blipFill>
                        <pic:spPr bwMode="auto">
                          <a:xfrm>
                            <a:off x="0" y="0"/>
                            <a:ext cx="2876550" cy="1181100"/>
                          </a:xfrm>
                          <a:prstGeom prst="rect">
                            <a:avLst/>
                          </a:prstGeom>
                          <a:noFill/>
                          <a:ln w="9525">
                            <a:noFill/>
                            <a:miter lim="800000"/>
                            <a:headEnd/>
                            <a:tailEnd/>
                          </a:ln>
                        </pic:spPr>
                      </pic:pic>
                    </a:graphicData>
                  </a:graphic>
                </wp:inline>
              </w:drawing>
            </w:r>
          </w:p>
        </w:tc>
        <w:tc>
          <w:tcPr>
            <w:tcW w:w="4541"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230,00</w:t>
            </w:r>
          </w:p>
        </w:tc>
      </w:tr>
      <w:tr w:rsidR="000C6595" w:rsidRPr="00B925FA" w:rsidTr="00AE6E64">
        <w:tc>
          <w:tcPr>
            <w:tcW w:w="724"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3</w:t>
            </w:r>
          </w:p>
        </w:tc>
        <w:tc>
          <w:tcPr>
            <w:tcW w:w="2969"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Ель сибирская</w:t>
            </w:r>
          </w:p>
        </w:tc>
        <w:tc>
          <w:tcPr>
            <w:tcW w:w="5616" w:type="dxa"/>
          </w:tcPr>
          <w:p w:rsidR="000C6595" w:rsidRPr="00B925FA" w:rsidRDefault="006A189C" w:rsidP="00AE6E64">
            <w:pPr>
              <w:autoSpaceDE w:val="0"/>
              <w:autoSpaceDN w:val="0"/>
              <w:adjustRightInd w:val="0"/>
              <w:jc w:val="center"/>
              <w:rPr>
                <w:rFonts w:ascii="Times New Roman" w:hAnsi="Times New Roman"/>
                <w:sz w:val="28"/>
                <w:szCs w:val="28"/>
              </w:rPr>
            </w:pPr>
            <w:r>
              <w:rPr>
                <w:rFonts w:ascii="Times New Roman" w:hAnsi="Times New Roman"/>
                <w:noProof/>
                <w:sz w:val="28"/>
                <w:szCs w:val="28"/>
              </w:rPr>
              <w:drawing>
                <wp:inline distT="0" distB="0" distL="0" distR="0">
                  <wp:extent cx="3381375" cy="1390650"/>
                  <wp:effectExtent l="19050" t="0" r="9525" b="0"/>
                  <wp:docPr id="3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2"/>
                          <a:srcRect/>
                          <a:stretch>
                            <a:fillRect/>
                          </a:stretch>
                        </pic:blipFill>
                        <pic:spPr bwMode="auto">
                          <a:xfrm>
                            <a:off x="0" y="0"/>
                            <a:ext cx="3381375" cy="1390650"/>
                          </a:xfrm>
                          <a:prstGeom prst="rect">
                            <a:avLst/>
                          </a:prstGeom>
                          <a:noFill/>
                          <a:ln w="9525">
                            <a:noFill/>
                            <a:miter lim="800000"/>
                            <a:headEnd/>
                            <a:tailEnd/>
                          </a:ln>
                        </pic:spPr>
                      </pic:pic>
                    </a:graphicData>
                  </a:graphic>
                </wp:inline>
              </w:drawing>
            </w:r>
          </w:p>
        </w:tc>
        <w:tc>
          <w:tcPr>
            <w:tcW w:w="4541"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1500,00</w:t>
            </w:r>
          </w:p>
        </w:tc>
      </w:tr>
      <w:tr w:rsidR="000C6595" w:rsidRPr="00B925FA" w:rsidTr="00AE6E64">
        <w:tc>
          <w:tcPr>
            <w:tcW w:w="724"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4</w:t>
            </w:r>
          </w:p>
        </w:tc>
        <w:tc>
          <w:tcPr>
            <w:tcW w:w="2969"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Сирень обыкновенная</w:t>
            </w:r>
          </w:p>
        </w:tc>
        <w:tc>
          <w:tcPr>
            <w:tcW w:w="5616" w:type="dxa"/>
          </w:tcPr>
          <w:p w:rsidR="000C6595" w:rsidRPr="00B925FA" w:rsidRDefault="006A189C" w:rsidP="00AE6E64">
            <w:pPr>
              <w:autoSpaceDE w:val="0"/>
              <w:autoSpaceDN w:val="0"/>
              <w:adjustRightInd w:val="0"/>
              <w:jc w:val="center"/>
              <w:rPr>
                <w:rFonts w:ascii="Times New Roman" w:hAnsi="Times New Roman"/>
                <w:sz w:val="28"/>
                <w:szCs w:val="28"/>
              </w:rPr>
            </w:pPr>
            <w:r>
              <w:rPr>
                <w:rFonts w:ascii="Times New Roman" w:hAnsi="Times New Roman"/>
                <w:noProof/>
                <w:sz w:val="28"/>
                <w:szCs w:val="28"/>
              </w:rPr>
              <w:drawing>
                <wp:inline distT="0" distB="0" distL="0" distR="0">
                  <wp:extent cx="3429000" cy="990600"/>
                  <wp:effectExtent l="19050" t="0" r="0" b="0"/>
                  <wp:docPr id="3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3"/>
                          <a:srcRect/>
                          <a:stretch>
                            <a:fillRect/>
                          </a:stretch>
                        </pic:blipFill>
                        <pic:spPr bwMode="auto">
                          <a:xfrm>
                            <a:off x="0" y="0"/>
                            <a:ext cx="3429000" cy="990600"/>
                          </a:xfrm>
                          <a:prstGeom prst="rect">
                            <a:avLst/>
                          </a:prstGeom>
                          <a:noFill/>
                          <a:ln w="9525">
                            <a:noFill/>
                            <a:miter lim="800000"/>
                            <a:headEnd/>
                            <a:tailEnd/>
                          </a:ln>
                        </pic:spPr>
                      </pic:pic>
                    </a:graphicData>
                  </a:graphic>
                </wp:inline>
              </w:drawing>
            </w:r>
          </w:p>
        </w:tc>
        <w:tc>
          <w:tcPr>
            <w:tcW w:w="4541" w:type="dxa"/>
          </w:tcPr>
          <w:p w:rsidR="000C6595" w:rsidRPr="00B925FA" w:rsidRDefault="000C6595" w:rsidP="00AE6E64">
            <w:pPr>
              <w:autoSpaceDE w:val="0"/>
              <w:autoSpaceDN w:val="0"/>
              <w:adjustRightInd w:val="0"/>
              <w:jc w:val="center"/>
              <w:rPr>
                <w:rFonts w:ascii="Times New Roman" w:hAnsi="Times New Roman"/>
                <w:sz w:val="28"/>
                <w:szCs w:val="28"/>
              </w:rPr>
            </w:pPr>
            <w:r w:rsidRPr="00B925FA">
              <w:rPr>
                <w:rFonts w:ascii="Times New Roman" w:hAnsi="Times New Roman"/>
                <w:sz w:val="28"/>
                <w:szCs w:val="28"/>
              </w:rPr>
              <w:t>170,00</w:t>
            </w:r>
          </w:p>
        </w:tc>
      </w:tr>
    </w:tbl>
    <w:p w:rsidR="000C6595" w:rsidRPr="00B925FA" w:rsidRDefault="000C6595" w:rsidP="000C6595">
      <w:pPr>
        <w:autoSpaceDE w:val="0"/>
        <w:autoSpaceDN w:val="0"/>
        <w:adjustRightInd w:val="0"/>
        <w:jc w:val="center"/>
        <w:rPr>
          <w:rFonts w:ascii="Times New Roman" w:hAnsi="Times New Roman"/>
          <w:color w:val="212121"/>
          <w:sz w:val="28"/>
          <w:szCs w:val="28"/>
        </w:rPr>
      </w:pPr>
    </w:p>
    <w:p w:rsidR="000C6595" w:rsidRPr="00B925FA" w:rsidRDefault="000C6595" w:rsidP="000C6595">
      <w:pPr>
        <w:autoSpaceDE w:val="0"/>
        <w:autoSpaceDN w:val="0"/>
        <w:adjustRightInd w:val="0"/>
        <w:jc w:val="center"/>
        <w:rPr>
          <w:rFonts w:ascii="Times New Roman" w:hAnsi="Times New Roman"/>
          <w:color w:val="212121"/>
          <w:sz w:val="28"/>
          <w:szCs w:val="28"/>
        </w:rPr>
      </w:pPr>
    </w:p>
    <w:p w:rsidR="000C6595" w:rsidRPr="00B925FA" w:rsidRDefault="000C6595" w:rsidP="000C6595">
      <w:pPr>
        <w:autoSpaceDE w:val="0"/>
        <w:autoSpaceDN w:val="0"/>
        <w:adjustRightInd w:val="0"/>
        <w:jc w:val="center"/>
        <w:rPr>
          <w:rFonts w:ascii="Times New Roman" w:hAnsi="Times New Roman"/>
          <w:color w:val="212121"/>
          <w:sz w:val="28"/>
          <w:szCs w:val="28"/>
        </w:rPr>
      </w:pPr>
    </w:p>
    <w:p w:rsidR="000C6595" w:rsidRPr="00B925FA" w:rsidRDefault="000C6595" w:rsidP="000C6595">
      <w:pPr>
        <w:autoSpaceDE w:val="0"/>
        <w:autoSpaceDN w:val="0"/>
        <w:adjustRightInd w:val="0"/>
        <w:jc w:val="center"/>
        <w:rPr>
          <w:rFonts w:ascii="Times New Roman" w:hAnsi="Times New Roman"/>
          <w:color w:val="212121"/>
          <w:sz w:val="28"/>
          <w:szCs w:val="28"/>
        </w:rPr>
      </w:pPr>
    </w:p>
    <w:p w:rsidR="000C6595" w:rsidRPr="00B925FA" w:rsidRDefault="000C6595" w:rsidP="000C6595">
      <w:pPr>
        <w:autoSpaceDE w:val="0"/>
        <w:autoSpaceDN w:val="0"/>
        <w:adjustRightInd w:val="0"/>
        <w:jc w:val="right"/>
        <w:rPr>
          <w:rFonts w:ascii="Times New Roman" w:hAnsi="Times New Roman"/>
          <w:color w:val="212121"/>
          <w:sz w:val="28"/>
          <w:szCs w:val="28"/>
        </w:rPr>
      </w:pPr>
      <w:r w:rsidRPr="00B925FA">
        <w:rPr>
          <w:rFonts w:ascii="Times New Roman" w:hAnsi="Times New Roman"/>
          <w:color w:val="212121"/>
          <w:sz w:val="28"/>
          <w:szCs w:val="28"/>
        </w:rPr>
        <w:t xml:space="preserve">                                                 </w:t>
      </w:r>
    </w:p>
    <w:p w:rsidR="000C6595" w:rsidRPr="00B925FA" w:rsidRDefault="000C6595" w:rsidP="000C6595">
      <w:pPr>
        <w:autoSpaceDE w:val="0"/>
        <w:autoSpaceDN w:val="0"/>
        <w:adjustRightInd w:val="0"/>
        <w:jc w:val="right"/>
        <w:rPr>
          <w:rFonts w:ascii="Times New Roman" w:hAnsi="Times New Roman"/>
          <w:color w:val="212121"/>
          <w:sz w:val="28"/>
          <w:szCs w:val="28"/>
        </w:rPr>
      </w:pPr>
    </w:p>
    <w:p w:rsidR="000C6595" w:rsidRPr="00B925FA" w:rsidRDefault="000C6595" w:rsidP="000C6595">
      <w:pPr>
        <w:autoSpaceDE w:val="0"/>
        <w:autoSpaceDN w:val="0"/>
        <w:adjustRightInd w:val="0"/>
        <w:jc w:val="right"/>
        <w:rPr>
          <w:rFonts w:ascii="Times New Roman" w:hAnsi="Times New Roman"/>
          <w:sz w:val="28"/>
          <w:szCs w:val="28"/>
        </w:rPr>
      </w:pPr>
      <w:r w:rsidRPr="00B925FA">
        <w:rPr>
          <w:rFonts w:ascii="Times New Roman" w:hAnsi="Times New Roman"/>
          <w:color w:val="212121"/>
          <w:sz w:val="28"/>
          <w:szCs w:val="28"/>
        </w:rPr>
        <w:lastRenderedPageBreak/>
        <w:t xml:space="preserve"> </w:t>
      </w:r>
      <w:r w:rsidRPr="00B925FA">
        <w:rPr>
          <w:rFonts w:ascii="Times New Roman" w:hAnsi="Times New Roman"/>
          <w:sz w:val="28"/>
          <w:szCs w:val="28"/>
        </w:rPr>
        <w:t xml:space="preserve">Приложение № 3  </w:t>
      </w:r>
    </w:p>
    <w:p w:rsidR="000C6595" w:rsidRPr="00B925FA" w:rsidRDefault="000C6595" w:rsidP="000C6595">
      <w:pPr>
        <w:autoSpaceDE w:val="0"/>
        <w:autoSpaceDN w:val="0"/>
        <w:adjustRightInd w:val="0"/>
        <w:jc w:val="right"/>
        <w:rPr>
          <w:rFonts w:ascii="Times New Roman" w:hAnsi="Times New Roman"/>
          <w:sz w:val="28"/>
          <w:szCs w:val="28"/>
        </w:rPr>
      </w:pPr>
      <w:r w:rsidRPr="00B925FA">
        <w:rPr>
          <w:rFonts w:ascii="Times New Roman" w:hAnsi="Times New Roman"/>
          <w:sz w:val="28"/>
          <w:szCs w:val="28"/>
        </w:rPr>
        <w:t xml:space="preserve">                                                                                                 к муниципальной подпрограмме  </w:t>
      </w:r>
    </w:p>
    <w:p w:rsidR="000C6595" w:rsidRPr="00B925FA" w:rsidRDefault="000C6595" w:rsidP="000C6595">
      <w:pPr>
        <w:autoSpaceDE w:val="0"/>
        <w:autoSpaceDN w:val="0"/>
        <w:adjustRightInd w:val="0"/>
        <w:jc w:val="right"/>
        <w:rPr>
          <w:rFonts w:ascii="Times New Roman" w:hAnsi="Times New Roman"/>
          <w:b/>
          <w:sz w:val="28"/>
          <w:szCs w:val="28"/>
        </w:rPr>
      </w:pPr>
      <w:r w:rsidRPr="00B925FA">
        <w:rPr>
          <w:rFonts w:ascii="Times New Roman" w:hAnsi="Times New Roman"/>
          <w:sz w:val="28"/>
          <w:szCs w:val="28"/>
        </w:rPr>
        <w:t xml:space="preserve">                                                                                                 «Формирование комфортной городской среды»  </w:t>
      </w:r>
    </w:p>
    <w:p w:rsidR="000C6595" w:rsidRPr="00B925FA" w:rsidRDefault="000C6595" w:rsidP="000C6595">
      <w:pPr>
        <w:pStyle w:val="a8"/>
        <w:shd w:val="clear" w:color="auto" w:fill="FFFFFF"/>
        <w:spacing w:after="0" w:line="240" w:lineRule="auto"/>
        <w:ind w:left="0"/>
        <w:jc w:val="center"/>
        <w:rPr>
          <w:rFonts w:ascii="Times New Roman" w:hAnsi="Times New Roman"/>
          <w:b/>
          <w:sz w:val="28"/>
          <w:szCs w:val="28"/>
          <w:lang w:eastAsia="ru-RU"/>
        </w:rPr>
      </w:pPr>
    </w:p>
    <w:p w:rsidR="000C6595" w:rsidRPr="00B925FA" w:rsidRDefault="000C6595" w:rsidP="000C6595">
      <w:pPr>
        <w:pStyle w:val="a8"/>
        <w:shd w:val="clear" w:color="auto" w:fill="FFFFFF"/>
        <w:spacing w:after="0" w:line="240" w:lineRule="auto"/>
        <w:ind w:left="0"/>
        <w:jc w:val="center"/>
        <w:rPr>
          <w:rFonts w:ascii="Times New Roman" w:hAnsi="Times New Roman"/>
          <w:b/>
          <w:sz w:val="28"/>
          <w:szCs w:val="28"/>
          <w:lang w:eastAsia="ru-RU"/>
        </w:rPr>
      </w:pPr>
    </w:p>
    <w:p w:rsidR="000C6595" w:rsidRPr="00B925FA" w:rsidRDefault="000C6595" w:rsidP="000C6595">
      <w:pPr>
        <w:pStyle w:val="a8"/>
        <w:shd w:val="clear" w:color="auto" w:fill="FFFFFF"/>
        <w:spacing w:after="0" w:line="240" w:lineRule="auto"/>
        <w:ind w:left="0"/>
        <w:rPr>
          <w:rFonts w:ascii="Times New Roman" w:hAnsi="Times New Roman"/>
          <w:b/>
          <w:sz w:val="28"/>
          <w:szCs w:val="28"/>
          <w:lang w:eastAsia="ru-RU"/>
        </w:rPr>
      </w:pPr>
    </w:p>
    <w:p w:rsidR="000C6595" w:rsidRPr="00B925FA" w:rsidRDefault="000C6595" w:rsidP="000C6595">
      <w:pPr>
        <w:pStyle w:val="a8"/>
        <w:shd w:val="clear" w:color="auto" w:fill="FFFFFF"/>
        <w:spacing w:after="0" w:line="240" w:lineRule="auto"/>
        <w:ind w:left="0"/>
        <w:jc w:val="center"/>
        <w:rPr>
          <w:rFonts w:ascii="Times New Roman" w:hAnsi="Times New Roman"/>
          <w:sz w:val="28"/>
          <w:szCs w:val="28"/>
          <w:lang w:eastAsia="ru-RU"/>
        </w:rPr>
      </w:pPr>
      <w:r w:rsidRPr="00B925FA">
        <w:rPr>
          <w:rFonts w:ascii="Times New Roman" w:hAnsi="Times New Roman"/>
          <w:sz w:val="28"/>
          <w:szCs w:val="28"/>
          <w:lang w:eastAsia="ru-RU"/>
        </w:rPr>
        <w:t xml:space="preserve">Адресный перечень дворовых территорий,  </w:t>
      </w:r>
    </w:p>
    <w:p w:rsidR="000C6595" w:rsidRPr="00B925FA" w:rsidRDefault="00B925FA" w:rsidP="000C6595">
      <w:pPr>
        <w:pStyle w:val="a8"/>
        <w:shd w:val="clear" w:color="auto" w:fill="FFFFFF"/>
        <w:spacing w:after="0" w:line="240" w:lineRule="auto"/>
        <w:ind w:left="0"/>
        <w:jc w:val="center"/>
        <w:rPr>
          <w:rFonts w:ascii="Times New Roman" w:hAnsi="Times New Roman"/>
          <w:sz w:val="28"/>
          <w:szCs w:val="28"/>
          <w:lang w:eastAsia="ru-RU"/>
        </w:rPr>
      </w:pPr>
      <w:r w:rsidRPr="00B925FA">
        <w:rPr>
          <w:rFonts w:ascii="Times New Roman" w:hAnsi="Times New Roman"/>
          <w:sz w:val="28"/>
          <w:szCs w:val="28"/>
          <w:lang w:eastAsia="ru-RU"/>
        </w:rPr>
        <w:t xml:space="preserve">                  </w:t>
      </w:r>
      <w:r w:rsidR="000C6595" w:rsidRPr="00B925FA">
        <w:rPr>
          <w:rFonts w:ascii="Times New Roman" w:hAnsi="Times New Roman"/>
          <w:sz w:val="28"/>
          <w:szCs w:val="28"/>
          <w:lang w:eastAsia="ru-RU"/>
        </w:rPr>
        <w:t xml:space="preserve"> наиболее посещаемой территории общего пользования (общественные территории) </w:t>
      </w:r>
    </w:p>
    <w:p w:rsidR="000C6595" w:rsidRPr="00B925FA" w:rsidRDefault="000C6595" w:rsidP="000C6595">
      <w:pPr>
        <w:pStyle w:val="a8"/>
        <w:shd w:val="clear" w:color="auto" w:fill="FFFFFF"/>
        <w:spacing w:after="0" w:line="240" w:lineRule="auto"/>
        <w:ind w:left="0"/>
        <w:jc w:val="center"/>
        <w:rPr>
          <w:rFonts w:ascii="Times New Roman" w:hAnsi="Times New Roman"/>
          <w:sz w:val="28"/>
          <w:szCs w:val="28"/>
          <w:lang w:eastAsia="ru-RU"/>
        </w:rPr>
      </w:pPr>
      <w:r w:rsidRPr="00B925FA">
        <w:rPr>
          <w:rFonts w:ascii="Times New Roman" w:hAnsi="Times New Roman"/>
          <w:sz w:val="28"/>
          <w:szCs w:val="28"/>
          <w:lang w:eastAsia="ru-RU"/>
        </w:rPr>
        <w:t xml:space="preserve">                  на</w:t>
      </w:r>
      <w:r w:rsidR="00FB1BA9" w:rsidRPr="00B925FA">
        <w:rPr>
          <w:rFonts w:ascii="Times New Roman" w:hAnsi="Times New Roman"/>
          <w:sz w:val="28"/>
          <w:szCs w:val="28"/>
          <w:lang w:eastAsia="ru-RU"/>
        </w:rPr>
        <w:t>селенного пункта д. Гауф</w:t>
      </w:r>
      <w:r w:rsidRPr="00B925FA">
        <w:rPr>
          <w:rFonts w:ascii="Times New Roman" w:hAnsi="Times New Roman"/>
          <w:sz w:val="28"/>
          <w:szCs w:val="28"/>
          <w:lang w:eastAsia="ru-RU"/>
        </w:rPr>
        <w:t>, подлежащих</w:t>
      </w:r>
      <w:r w:rsidR="00C02C66">
        <w:rPr>
          <w:rFonts w:ascii="Times New Roman" w:hAnsi="Times New Roman"/>
          <w:sz w:val="28"/>
          <w:szCs w:val="28"/>
          <w:lang w:eastAsia="ru-RU"/>
        </w:rPr>
        <w:t xml:space="preserve"> благоустройству в период с 2021-2026</w:t>
      </w:r>
      <w:r w:rsidRPr="00B925FA">
        <w:rPr>
          <w:rFonts w:ascii="Times New Roman" w:hAnsi="Times New Roman"/>
          <w:sz w:val="28"/>
          <w:szCs w:val="28"/>
          <w:lang w:eastAsia="ru-RU"/>
        </w:rPr>
        <w:t xml:space="preserve"> годы</w:t>
      </w:r>
    </w:p>
    <w:p w:rsidR="000C6595" w:rsidRPr="00B925FA" w:rsidRDefault="000C6595" w:rsidP="000C6595">
      <w:pPr>
        <w:pStyle w:val="a8"/>
        <w:shd w:val="clear" w:color="auto" w:fill="FFFFFF"/>
        <w:spacing w:after="0" w:line="240" w:lineRule="auto"/>
        <w:ind w:left="0"/>
        <w:jc w:val="center"/>
        <w:rPr>
          <w:rFonts w:ascii="Times New Roman" w:hAnsi="Times New Roman"/>
          <w:sz w:val="28"/>
          <w:szCs w:val="28"/>
          <w:lang w:eastAsia="ru-RU"/>
        </w:rPr>
      </w:pPr>
    </w:p>
    <w:p w:rsidR="000C6595" w:rsidRPr="00B925FA" w:rsidRDefault="000C6595" w:rsidP="000C6595">
      <w:pPr>
        <w:pStyle w:val="a8"/>
        <w:shd w:val="clear" w:color="auto" w:fill="FFFFFF"/>
        <w:spacing w:after="0" w:line="240" w:lineRule="auto"/>
        <w:ind w:left="0"/>
        <w:jc w:val="center"/>
        <w:rPr>
          <w:rFonts w:ascii="Times New Roman" w:hAnsi="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48"/>
        <w:gridCol w:w="2835"/>
        <w:gridCol w:w="2699"/>
        <w:gridCol w:w="2374"/>
        <w:gridCol w:w="2375"/>
        <w:gridCol w:w="2375"/>
      </w:tblGrid>
      <w:tr w:rsidR="00C02C66" w:rsidRPr="00B925FA" w:rsidTr="00F70F56">
        <w:tc>
          <w:tcPr>
            <w:tcW w:w="2048" w:type="dxa"/>
          </w:tcPr>
          <w:p w:rsidR="00C02C66" w:rsidRPr="00B925FA" w:rsidRDefault="00C02C66" w:rsidP="00AE6E64">
            <w:pPr>
              <w:pStyle w:val="a8"/>
              <w:spacing w:after="0" w:line="240" w:lineRule="auto"/>
              <w:ind w:left="0"/>
              <w:jc w:val="center"/>
              <w:rPr>
                <w:rFonts w:ascii="Times New Roman" w:hAnsi="Times New Roman"/>
                <w:sz w:val="28"/>
                <w:szCs w:val="28"/>
                <w:lang w:eastAsia="ru-RU"/>
              </w:rPr>
            </w:pPr>
            <w:r w:rsidRPr="00B925FA">
              <w:rPr>
                <w:rFonts w:ascii="Times New Roman" w:hAnsi="Times New Roman"/>
                <w:sz w:val="28"/>
                <w:szCs w:val="28"/>
                <w:lang w:eastAsia="ru-RU"/>
              </w:rPr>
              <w:t>Дворовые территории</w:t>
            </w:r>
          </w:p>
        </w:tc>
        <w:tc>
          <w:tcPr>
            <w:tcW w:w="2835" w:type="dxa"/>
          </w:tcPr>
          <w:p w:rsidR="00C02C66" w:rsidRPr="00B925FA" w:rsidRDefault="00C02C66" w:rsidP="00AE6E64">
            <w:pPr>
              <w:pStyle w:val="a8"/>
              <w:spacing w:after="0" w:line="240" w:lineRule="auto"/>
              <w:ind w:left="0"/>
              <w:jc w:val="center"/>
              <w:rPr>
                <w:rFonts w:ascii="Times New Roman" w:hAnsi="Times New Roman"/>
                <w:sz w:val="28"/>
                <w:szCs w:val="28"/>
                <w:lang w:eastAsia="ru-RU"/>
              </w:rPr>
            </w:pPr>
            <w:r>
              <w:rPr>
                <w:rFonts w:ascii="Times New Roman" w:hAnsi="Times New Roman"/>
                <w:sz w:val="28"/>
                <w:szCs w:val="28"/>
                <w:lang w:eastAsia="ru-RU"/>
              </w:rPr>
              <w:t>2022</w:t>
            </w:r>
            <w:r w:rsidRPr="00B925FA">
              <w:rPr>
                <w:rFonts w:ascii="Times New Roman" w:hAnsi="Times New Roman"/>
                <w:sz w:val="28"/>
                <w:szCs w:val="28"/>
                <w:lang w:eastAsia="ru-RU"/>
              </w:rPr>
              <w:t xml:space="preserve"> год</w:t>
            </w:r>
          </w:p>
        </w:tc>
        <w:tc>
          <w:tcPr>
            <w:tcW w:w="2699" w:type="dxa"/>
          </w:tcPr>
          <w:p w:rsidR="00C02C66" w:rsidRPr="00B925FA" w:rsidRDefault="00C02C66" w:rsidP="00AE6E64">
            <w:pPr>
              <w:pStyle w:val="a8"/>
              <w:spacing w:after="0" w:line="240" w:lineRule="auto"/>
              <w:ind w:left="0"/>
              <w:jc w:val="center"/>
              <w:rPr>
                <w:rFonts w:ascii="Times New Roman" w:hAnsi="Times New Roman"/>
                <w:sz w:val="28"/>
                <w:szCs w:val="28"/>
                <w:lang w:eastAsia="ru-RU"/>
              </w:rPr>
            </w:pPr>
            <w:r>
              <w:rPr>
                <w:rFonts w:ascii="Times New Roman" w:hAnsi="Times New Roman"/>
                <w:sz w:val="28"/>
                <w:szCs w:val="28"/>
                <w:lang w:eastAsia="ru-RU"/>
              </w:rPr>
              <w:t>2023</w:t>
            </w:r>
            <w:r w:rsidRPr="00B925FA">
              <w:rPr>
                <w:rFonts w:ascii="Times New Roman" w:hAnsi="Times New Roman"/>
                <w:sz w:val="28"/>
                <w:szCs w:val="28"/>
                <w:lang w:eastAsia="ru-RU"/>
              </w:rPr>
              <w:t xml:space="preserve"> год</w:t>
            </w:r>
          </w:p>
        </w:tc>
        <w:tc>
          <w:tcPr>
            <w:tcW w:w="2374" w:type="dxa"/>
          </w:tcPr>
          <w:p w:rsidR="00C02C66" w:rsidRPr="00B925FA" w:rsidRDefault="00C02C66" w:rsidP="00AE6E64">
            <w:pPr>
              <w:pStyle w:val="a8"/>
              <w:spacing w:after="0" w:line="240" w:lineRule="auto"/>
              <w:ind w:left="0"/>
              <w:jc w:val="center"/>
              <w:rPr>
                <w:rFonts w:ascii="Times New Roman" w:hAnsi="Times New Roman"/>
                <w:sz w:val="28"/>
                <w:szCs w:val="28"/>
                <w:lang w:eastAsia="ru-RU"/>
              </w:rPr>
            </w:pPr>
            <w:r>
              <w:rPr>
                <w:rFonts w:ascii="Times New Roman" w:hAnsi="Times New Roman"/>
                <w:sz w:val="28"/>
                <w:szCs w:val="28"/>
                <w:lang w:eastAsia="ru-RU"/>
              </w:rPr>
              <w:t>2024</w:t>
            </w:r>
            <w:r w:rsidRPr="00B925FA">
              <w:rPr>
                <w:rFonts w:ascii="Times New Roman" w:hAnsi="Times New Roman"/>
                <w:sz w:val="28"/>
                <w:szCs w:val="28"/>
                <w:lang w:eastAsia="ru-RU"/>
              </w:rPr>
              <w:t xml:space="preserve"> год</w:t>
            </w:r>
          </w:p>
        </w:tc>
        <w:tc>
          <w:tcPr>
            <w:tcW w:w="2375" w:type="dxa"/>
          </w:tcPr>
          <w:p w:rsidR="00C02C66" w:rsidRPr="00B925FA" w:rsidRDefault="00C02C66" w:rsidP="00AE6E64">
            <w:pPr>
              <w:pStyle w:val="a8"/>
              <w:spacing w:after="0" w:line="240" w:lineRule="auto"/>
              <w:ind w:left="0"/>
              <w:jc w:val="center"/>
              <w:rPr>
                <w:rFonts w:ascii="Times New Roman" w:hAnsi="Times New Roman"/>
                <w:sz w:val="28"/>
                <w:szCs w:val="28"/>
                <w:lang w:eastAsia="ru-RU"/>
              </w:rPr>
            </w:pPr>
            <w:r>
              <w:rPr>
                <w:rFonts w:ascii="Times New Roman" w:hAnsi="Times New Roman"/>
                <w:sz w:val="28"/>
                <w:szCs w:val="28"/>
                <w:lang w:eastAsia="ru-RU"/>
              </w:rPr>
              <w:t>2025</w:t>
            </w:r>
            <w:r w:rsidRPr="00B925FA">
              <w:rPr>
                <w:rFonts w:ascii="Times New Roman" w:hAnsi="Times New Roman"/>
                <w:sz w:val="28"/>
                <w:szCs w:val="28"/>
                <w:lang w:eastAsia="ru-RU"/>
              </w:rPr>
              <w:t xml:space="preserve"> год</w:t>
            </w:r>
          </w:p>
        </w:tc>
        <w:tc>
          <w:tcPr>
            <w:tcW w:w="2375" w:type="dxa"/>
          </w:tcPr>
          <w:p w:rsidR="00C02C66" w:rsidRDefault="00C02C66" w:rsidP="00AE6E64">
            <w:pPr>
              <w:pStyle w:val="a8"/>
              <w:spacing w:after="0" w:line="240" w:lineRule="auto"/>
              <w:ind w:left="0"/>
              <w:jc w:val="center"/>
              <w:rPr>
                <w:rFonts w:ascii="Times New Roman" w:hAnsi="Times New Roman"/>
                <w:sz w:val="28"/>
                <w:szCs w:val="28"/>
                <w:lang w:eastAsia="ru-RU"/>
              </w:rPr>
            </w:pPr>
            <w:r>
              <w:rPr>
                <w:rFonts w:ascii="Times New Roman" w:hAnsi="Times New Roman"/>
                <w:sz w:val="28"/>
                <w:szCs w:val="28"/>
                <w:lang w:eastAsia="ru-RU"/>
              </w:rPr>
              <w:t>2026 год</w:t>
            </w:r>
          </w:p>
        </w:tc>
      </w:tr>
      <w:tr w:rsidR="00C02C66" w:rsidRPr="000966D7" w:rsidTr="00F70F56">
        <w:tc>
          <w:tcPr>
            <w:tcW w:w="2048" w:type="dxa"/>
          </w:tcPr>
          <w:p w:rsidR="00C02C66" w:rsidRPr="000966D7" w:rsidRDefault="00C02C66" w:rsidP="00AE6E64">
            <w:pPr>
              <w:pStyle w:val="a8"/>
              <w:spacing w:after="0" w:line="240" w:lineRule="auto"/>
              <w:ind w:left="0"/>
              <w:jc w:val="center"/>
              <w:rPr>
                <w:rFonts w:ascii="Times New Roman" w:hAnsi="Times New Roman"/>
                <w:color w:val="212121"/>
                <w:sz w:val="28"/>
                <w:szCs w:val="28"/>
                <w:lang w:eastAsia="ru-RU"/>
              </w:rPr>
            </w:pPr>
          </w:p>
        </w:tc>
        <w:tc>
          <w:tcPr>
            <w:tcW w:w="2835" w:type="dxa"/>
          </w:tcPr>
          <w:p w:rsidR="00C02C66" w:rsidRPr="000966D7" w:rsidRDefault="00C02C66" w:rsidP="00AE6E64">
            <w:pPr>
              <w:pStyle w:val="a8"/>
              <w:spacing w:after="0" w:line="240" w:lineRule="auto"/>
              <w:ind w:left="0"/>
              <w:jc w:val="center"/>
              <w:rPr>
                <w:rFonts w:ascii="Times New Roman" w:hAnsi="Times New Roman"/>
                <w:color w:val="212121"/>
                <w:sz w:val="28"/>
                <w:szCs w:val="28"/>
                <w:lang w:eastAsia="ru-RU"/>
              </w:rPr>
            </w:pPr>
            <w:r w:rsidRPr="000966D7">
              <w:rPr>
                <w:rFonts w:ascii="Times New Roman" w:hAnsi="Times New Roman"/>
                <w:color w:val="212121"/>
                <w:sz w:val="28"/>
                <w:szCs w:val="28"/>
                <w:lang w:eastAsia="ru-RU"/>
              </w:rPr>
              <w:t>-</w:t>
            </w:r>
          </w:p>
        </w:tc>
        <w:tc>
          <w:tcPr>
            <w:tcW w:w="2699" w:type="dxa"/>
          </w:tcPr>
          <w:p w:rsidR="00C02C66" w:rsidRPr="000966D7" w:rsidRDefault="00C02C66" w:rsidP="00AE6E64">
            <w:pPr>
              <w:pStyle w:val="a8"/>
              <w:spacing w:after="0" w:line="240" w:lineRule="auto"/>
              <w:ind w:left="0"/>
              <w:jc w:val="center"/>
              <w:rPr>
                <w:rFonts w:ascii="Times New Roman" w:hAnsi="Times New Roman"/>
                <w:color w:val="212121"/>
                <w:sz w:val="28"/>
                <w:szCs w:val="28"/>
                <w:lang w:eastAsia="ru-RU"/>
              </w:rPr>
            </w:pPr>
            <w:r w:rsidRPr="000966D7">
              <w:rPr>
                <w:rFonts w:ascii="Times New Roman" w:hAnsi="Times New Roman"/>
                <w:color w:val="212121"/>
                <w:sz w:val="28"/>
                <w:szCs w:val="28"/>
                <w:lang w:eastAsia="ru-RU"/>
              </w:rPr>
              <w:t>-</w:t>
            </w:r>
          </w:p>
        </w:tc>
        <w:tc>
          <w:tcPr>
            <w:tcW w:w="2374" w:type="dxa"/>
          </w:tcPr>
          <w:p w:rsidR="00C02C66" w:rsidRPr="000966D7" w:rsidRDefault="00C02C66" w:rsidP="00AE6E64">
            <w:pPr>
              <w:pStyle w:val="a8"/>
              <w:spacing w:after="0" w:line="240" w:lineRule="auto"/>
              <w:ind w:left="0"/>
              <w:jc w:val="center"/>
              <w:rPr>
                <w:rFonts w:ascii="Times New Roman" w:hAnsi="Times New Roman"/>
                <w:color w:val="212121"/>
                <w:sz w:val="28"/>
                <w:szCs w:val="28"/>
                <w:lang w:eastAsia="ru-RU"/>
              </w:rPr>
            </w:pPr>
            <w:r w:rsidRPr="000966D7">
              <w:rPr>
                <w:rFonts w:ascii="Times New Roman" w:hAnsi="Times New Roman"/>
                <w:color w:val="212121"/>
                <w:sz w:val="28"/>
                <w:szCs w:val="28"/>
                <w:lang w:eastAsia="ru-RU"/>
              </w:rPr>
              <w:t>-</w:t>
            </w:r>
          </w:p>
        </w:tc>
        <w:tc>
          <w:tcPr>
            <w:tcW w:w="2375" w:type="dxa"/>
          </w:tcPr>
          <w:p w:rsidR="00C02C66" w:rsidRPr="000966D7" w:rsidRDefault="00C02C66" w:rsidP="00AE6E64">
            <w:pPr>
              <w:pStyle w:val="a8"/>
              <w:spacing w:after="0" w:line="240" w:lineRule="auto"/>
              <w:ind w:left="0"/>
              <w:jc w:val="center"/>
              <w:rPr>
                <w:rFonts w:ascii="Times New Roman" w:hAnsi="Times New Roman"/>
                <w:color w:val="212121"/>
                <w:sz w:val="28"/>
                <w:szCs w:val="28"/>
                <w:lang w:eastAsia="ru-RU"/>
              </w:rPr>
            </w:pPr>
            <w:r w:rsidRPr="000966D7">
              <w:rPr>
                <w:rFonts w:ascii="Times New Roman" w:hAnsi="Times New Roman"/>
                <w:color w:val="212121"/>
                <w:sz w:val="28"/>
                <w:szCs w:val="28"/>
                <w:lang w:eastAsia="ru-RU"/>
              </w:rPr>
              <w:t>-</w:t>
            </w:r>
          </w:p>
        </w:tc>
        <w:tc>
          <w:tcPr>
            <w:tcW w:w="2375" w:type="dxa"/>
          </w:tcPr>
          <w:p w:rsidR="00C02C66" w:rsidRPr="000966D7" w:rsidRDefault="00C02C66" w:rsidP="00AE6E64">
            <w:pPr>
              <w:pStyle w:val="a8"/>
              <w:spacing w:after="0" w:line="240" w:lineRule="auto"/>
              <w:ind w:left="0"/>
              <w:jc w:val="center"/>
              <w:rPr>
                <w:rFonts w:ascii="Times New Roman" w:hAnsi="Times New Roman"/>
                <w:color w:val="212121"/>
                <w:sz w:val="28"/>
                <w:szCs w:val="28"/>
                <w:lang w:eastAsia="ru-RU"/>
              </w:rPr>
            </w:pPr>
            <w:r>
              <w:rPr>
                <w:rFonts w:ascii="Times New Roman" w:hAnsi="Times New Roman"/>
                <w:color w:val="212121"/>
                <w:sz w:val="28"/>
                <w:szCs w:val="28"/>
                <w:lang w:eastAsia="ru-RU"/>
              </w:rPr>
              <w:t>-</w:t>
            </w:r>
          </w:p>
        </w:tc>
      </w:tr>
      <w:tr w:rsidR="00C02C66" w:rsidRPr="000966D7" w:rsidTr="00F70F56">
        <w:tc>
          <w:tcPr>
            <w:tcW w:w="2048" w:type="dxa"/>
          </w:tcPr>
          <w:p w:rsidR="00C02C66" w:rsidRPr="00CE6E20" w:rsidRDefault="00C02C66" w:rsidP="00AE6E64">
            <w:pPr>
              <w:pStyle w:val="a8"/>
              <w:spacing w:after="0" w:line="240" w:lineRule="auto"/>
              <w:ind w:left="0"/>
              <w:jc w:val="center"/>
              <w:rPr>
                <w:rFonts w:ascii="Times New Roman" w:hAnsi="Times New Roman"/>
                <w:sz w:val="28"/>
                <w:szCs w:val="28"/>
                <w:lang w:eastAsia="ru-RU"/>
              </w:rPr>
            </w:pPr>
            <w:r w:rsidRPr="00CE6E20">
              <w:rPr>
                <w:rFonts w:ascii="Times New Roman" w:hAnsi="Times New Roman"/>
                <w:sz w:val="28"/>
                <w:szCs w:val="28"/>
                <w:lang w:eastAsia="ru-RU"/>
              </w:rPr>
              <w:t>Территории общего пользования (общественные территории)</w:t>
            </w:r>
          </w:p>
        </w:tc>
        <w:tc>
          <w:tcPr>
            <w:tcW w:w="2835" w:type="dxa"/>
          </w:tcPr>
          <w:p w:rsidR="00C02C66" w:rsidRPr="00CE6E20" w:rsidRDefault="00C02C66" w:rsidP="00AE6E64">
            <w:pPr>
              <w:rPr>
                <w:rFonts w:ascii="Times New Roman" w:hAnsi="Times New Roman"/>
                <w:sz w:val="28"/>
                <w:szCs w:val="28"/>
              </w:rPr>
            </w:pPr>
            <w:r w:rsidRPr="00CE6E20">
              <w:rPr>
                <w:rFonts w:ascii="Times New Roman" w:hAnsi="Times New Roman"/>
                <w:sz w:val="28"/>
                <w:szCs w:val="28"/>
              </w:rPr>
              <w:t>Ремонт автомобильной дороги по переулку Заречный от дома № 1а до дома № 7 и по  улице Зеленая от дома № 1 до дома № 47</w:t>
            </w:r>
          </w:p>
        </w:tc>
        <w:tc>
          <w:tcPr>
            <w:tcW w:w="2699" w:type="dxa"/>
          </w:tcPr>
          <w:p w:rsidR="00C02C66" w:rsidRPr="00CE6E20" w:rsidRDefault="00C02C66" w:rsidP="00AE6E64">
            <w:pPr>
              <w:rPr>
                <w:rFonts w:ascii="Times New Roman" w:hAnsi="Times New Roman"/>
                <w:sz w:val="28"/>
                <w:szCs w:val="28"/>
              </w:rPr>
            </w:pPr>
            <w:r w:rsidRPr="00CE6E20">
              <w:rPr>
                <w:rFonts w:ascii="Times New Roman" w:hAnsi="Times New Roman"/>
                <w:sz w:val="28"/>
                <w:szCs w:val="28"/>
              </w:rPr>
              <w:t xml:space="preserve">Ремонт автомобильной дороги по улице Садовая от дома </w:t>
            </w:r>
          </w:p>
          <w:p w:rsidR="00C02C66" w:rsidRPr="00CE6E20" w:rsidRDefault="00C02C66" w:rsidP="00AE6E64">
            <w:pPr>
              <w:rPr>
                <w:rFonts w:ascii="Times New Roman" w:hAnsi="Times New Roman"/>
                <w:sz w:val="28"/>
                <w:szCs w:val="28"/>
              </w:rPr>
            </w:pPr>
            <w:r w:rsidRPr="00CE6E20">
              <w:rPr>
                <w:rFonts w:ascii="Times New Roman" w:hAnsi="Times New Roman"/>
                <w:sz w:val="28"/>
                <w:szCs w:val="28"/>
              </w:rPr>
              <w:t>№ 1 до дома № 24</w:t>
            </w:r>
          </w:p>
        </w:tc>
        <w:tc>
          <w:tcPr>
            <w:tcW w:w="2374" w:type="dxa"/>
          </w:tcPr>
          <w:p w:rsidR="00C02C66" w:rsidRPr="00CE6E20" w:rsidRDefault="00C02C66" w:rsidP="00AE6E64">
            <w:pPr>
              <w:rPr>
                <w:rFonts w:ascii="Times New Roman" w:hAnsi="Times New Roman"/>
                <w:sz w:val="28"/>
                <w:szCs w:val="28"/>
              </w:rPr>
            </w:pPr>
            <w:r w:rsidRPr="00CE6E20">
              <w:rPr>
                <w:rFonts w:ascii="Times New Roman" w:hAnsi="Times New Roman"/>
                <w:sz w:val="28"/>
                <w:szCs w:val="28"/>
              </w:rPr>
              <w:t>Ремонт автомобильной дороги по улице Молодежная от дома № 1 до дома № 39</w:t>
            </w:r>
          </w:p>
        </w:tc>
        <w:tc>
          <w:tcPr>
            <w:tcW w:w="2375" w:type="dxa"/>
          </w:tcPr>
          <w:p w:rsidR="00C02C66" w:rsidRPr="00CE6E20" w:rsidRDefault="00C02C66" w:rsidP="00AE6E64">
            <w:pPr>
              <w:pStyle w:val="a8"/>
              <w:spacing w:after="0" w:line="240" w:lineRule="auto"/>
              <w:ind w:left="0"/>
              <w:jc w:val="center"/>
              <w:rPr>
                <w:rFonts w:ascii="Times New Roman" w:hAnsi="Times New Roman"/>
                <w:sz w:val="28"/>
                <w:szCs w:val="28"/>
                <w:lang w:eastAsia="ru-RU"/>
              </w:rPr>
            </w:pPr>
            <w:r w:rsidRPr="00CE6E20">
              <w:rPr>
                <w:rFonts w:ascii="Times New Roman" w:hAnsi="Times New Roman"/>
                <w:sz w:val="28"/>
                <w:szCs w:val="28"/>
                <w:lang w:eastAsia="ru-RU"/>
              </w:rPr>
              <w:t>Ремонт автомобильной дороги по улице Октябрьск</w:t>
            </w:r>
            <w:r>
              <w:rPr>
                <w:rFonts w:ascii="Times New Roman" w:hAnsi="Times New Roman"/>
                <w:sz w:val="28"/>
                <w:szCs w:val="28"/>
                <w:lang w:eastAsia="ru-RU"/>
              </w:rPr>
              <w:t>ая от дома № 1 до дома № 10</w:t>
            </w:r>
          </w:p>
        </w:tc>
        <w:tc>
          <w:tcPr>
            <w:tcW w:w="2375" w:type="dxa"/>
          </w:tcPr>
          <w:p w:rsidR="00C02C66" w:rsidRPr="00CE6E20" w:rsidRDefault="00C02C66" w:rsidP="00AE6E64">
            <w:pPr>
              <w:pStyle w:val="a8"/>
              <w:spacing w:after="0" w:line="240" w:lineRule="auto"/>
              <w:ind w:left="0"/>
              <w:jc w:val="center"/>
              <w:rPr>
                <w:rFonts w:ascii="Times New Roman" w:hAnsi="Times New Roman"/>
                <w:sz w:val="28"/>
                <w:szCs w:val="28"/>
                <w:lang w:eastAsia="ru-RU"/>
              </w:rPr>
            </w:pPr>
            <w:r w:rsidRPr="00CE6E20">
              <w:rPr>
                <w:rFonts w:ascii="Times New Roman" w:hAnsi="Times New Roman"/>
                <w:sz w:val="28"/>
                <w:szCs w:val="28"/>
                <w:lang w:eastAsia="ru-RU"/>
              </w:rPr>
              <w:t>Ремонт автомобильной дороги по улице Октябрьская от дома № 1</w:t>
            </w:r>
            <w:r>
              <w:rPr>
                <w:rFonts w:ascii="Times New Roman" w:hAnsi="Times New Roman"/>
                <w:sz w:val="28"/>
                <w:szCs w:val="28"/>
                <w:lang w:eastAsia="ru-RU"/>
              </w:rPr>
              <w:t>1</w:t>
            </w:r>
            <w:r w:rsidRPr="00CE6E20">
              <w:rPr>
                <w:rFonts w:ascii="Times New Roman" w:hAnsi="Times New Roman"/>
                <w:sz w:val="28"/>
                <w:szCs w:val="28"/>
                <w:lang w:eastAsia="ru-RU"/>
              </w:rPr>
              <w:t xml:space="preserve"> до дома № 21</w:t>
            </w:r>
          </w:p>
        </w:tc>
      </w:tr>
    </w:tbl>
    <w:p w:rsidR="000C6595" w:rsidRPr="000966D7" w:rsidRDefault="000C6595" w:rsidP="000C6595">
      <w:pPr>
        <w:shd w:val="clear" w:color="auto" w:fill="FFFFFF"/>
        <w:spacing w:after="200" w:line="276" w:lineRule="auto"/>
        <w:jc w:val="both"/>
        <w:rPr>
          <w:sz w:val="28"/>
          <w:szCs w:val="28"/>
        </w:rPr>
        <w:sectPr w:rsidR="000C6595" w:rsidRPr="000966D7" w:rsidSect="00FA1D13">
          <w:pgSz w:w="16838" w:h="11905" w:orient="landscape"/>
          <w:pgMar w:top="794" w:right="1134" w:bottom="680" w:left="510" w:header="720" w:footer="720" w:gutter="0"/>
          <w:cols w:space="720"/>
        </w:sectPr>
      </w:pPr>
    </w:p>
    <w:p w:rsidR="00B42A1E" w:rsidRDefault="00B42A1E" w:rsidP="002D69A7">
      <w:pPr>
        <w:suppressAutoHyphens/>
        <w:autoSpaceDE w:val="0"/>
        <w:autoSpaceDN w:val="0"/>
        <w:adjustRightInd w:val="0"/>
        <w:spacing w:after="0" w:line="240" w:lineRule="auto"/>
        <w:jc w:val="both"/>
        <w:outlineLvl w:val="0"/>
        <w:rPr>
          <w:rFonts w:ascii="Times New Roman CYR" w:hAnsi="Times New Roman CYR" w:cs="Times New Roman CYR"/>
          <w:sz w:val="28"/>
          <w:szCs w:val="28"/>
        </w:rPr>
      </w:pPr>
    </w:p>
    <w:sectPr w:rsidR="00B42A1E" w:rsidSect="009B2C6A">
      <w:footerReference w:type="even" r:id="rId44"/>
      <w:footerReference w:type="default" r:id="rId45"/>
      <w:pgSz w:w="12240" w:h="15840"/>
      <w:pgMar w:top="1134" w:right="1134" w:bottom="1021" w:left="1418"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7BBC" w:rsidRDefault="00EC7BBC">
      <w:r>
        <w:separator/>
      </w:r>
    </w:p>
  </w:endnote>
  <w:endnote w:type="continuationSeparator" w:id="0">
    <w:p w:rsidR="00EC7BBC" w:rsidRDefault="00EC7B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altName w:val="Century Gothic"/>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CYR">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595" w:rsidRDefault="000C6595">
    <w:pPr>
      <w:pStyle w:val="a3"/>
      <w:jc w:val="center"/>
    </w:pPr>
    <w:fldSimple w:instr=" PAGE   \* MERGEFORMAT ">
      <w:r w:rsidR="006A189C">
        <w:rPr>
          <w:noProof/>
        </w:rPr>
        <w:t>60</w:t>
      </w:r>
    </w:fldSimple>
  </w:p>
  <w:p w:rsidR="000C6595" w:rsidRDefault="000C6595">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C6A" w:rsidRDefault="009B2C6A" w:rsidP="00AC5D7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B2C6A" w:rsidRDefault="009B2C6A" w:rsidP="009B2C6A">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C6A" w:rsidRDefault="009B2C6A" w:rsidP="00AC5D7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C6595">
      <w:rPr>
        <w:rStyle w:val="a5"/>
        <w:noProof/>
      </w:rPr>
      <w:t>41</w:t>
    </w:r>
    <w:r>
      <w:rPr>
        <w:rStyle w:val="a5"/>
      </w:rPr>
      <w:fldChar w:fldCharType="end"/>
    </w:r>
  </w:p>
  <w:p w:rsidR="009B2C6A" w:rsidRDefault="009B2C6A" w:rsidP="009B2C6A">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7BBC" w:rsidRDefault="00EC7BBC">
      <w:r>
        <w:separator/>
      </w:r>
    </w:p>
  </w:footnote>
  <w:footnote w:type="continuationSeparator" w:id="0">
    <w:p w:rsidR="00EC7BBC" w:rsidRDefault="00EC7B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961431"/>
    <w:multiLevelType w:val="hybridMultilevel"/>
    <w:tmpl w:val="0D7CAFA8"/>
    <w:lvl w:ilvl="0" w:tplc="815E7F4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31722E87"/>
    <w:multiLevelType w:val="hybridMultilevel"/>
    <w:tmpl w:val="899CC61C"/>
    <w:lvl w:ilvl="0" w:tplc="DE76E4DC">
      <w:start w:val="1"/>
      <w:numFmt w:val="decimal"/>
      <w:lvlText w:val="%1)"/>
      <w:lvlJc w:val="left"/>
      <w:pPr>
        <w:ind w:left="1800" w:hanging="360"/>
      </w:pPr>
      <w:rPr>
        <w:rFonts w:cs="Times New Roman" w:hint="default"/>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2">
    <w:nsid w:val="5F90699C"/>
    <w:multiLevelType w:val="hybridMultilevel"/>
    <w:tmpl w:val="0B34093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01F374D"/>
    <w:multiLevelType w:val="hybridMultilevel"/>
    <w:tmpl w:val="2272F694"/>
    <w:lvl w:ilvl="0" w:tplc="6CB6DC5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74A07739"/>
    <w:multiLevelType w:val="multilevel"/>
    <w:tmpl w:val="08A644A4"/>
    <w:lvl w:ilvl="0">
      <w:start w:val="1"/>
      <w:numFmt w:val="decimal"/>
      <w:lvlText w:val="%1."/>
      <w:lvlJc w:val="left"/>
      <w:pPr>
        <w:ind w:left="435" w:hanging="360"/>
      </w:pPr>
      <w:rPr>
        <w:rFonts w:cs="Times New Roman" w:hint="default"/>
      </w:rPr>
    </w:lvl>
    <w:lvl w:ilvl="1">
      <w:start w:val="1"/>
      <w:numFmt w:val="decimal"/>
      <w:isLgl/>
      <w:lvlText w:val="%1.%2."/>
      <w:lvlJc w:val="left"/>
      <w:pPr>
        <w:ind w:left="795" w:hanging="720"/>
      </w:pPr>
      <w:rPr>
        <w:rFonts w:ascii="Times New Roman" w:hAnsi="Times New Roman" w:cs="Times New Roman" w:hint="default"/>
      </w:rPr>
    </w:lvl>
    <w:lvl w:ilvl="2">
      <w:start w:val="1"/>
      <w:numFmt w:val="decimal"/>
      <w:isLgl/>
      <w:lvlText w:val="%1.%2.%3."/>
      <w:lvlJc w:val="left"/>
      <w:pPr>
        <w:ind w:left="795" w:hanging="720"/>
      </w:pPr>
      <w:rPr>
        <w:rFonts w:ascii="Times New Roman" w:hAnsi="Times New Roman" w:cs="Times New Roman" w:hint="default"/>
      </w:rPr>
    </w:lvl>
    <w:lvl w:ilvl="3">
      <w:start w:val="1"/>
      <w:numFmt w:val="decimal"/>
      <w:isLgl/>
      <w:lvlText w:val="%1.%2.%3.%4."/>
      <w:lvlJc w:val="left"/>
      <w:pPr>
        <w:ind w:left="1155" w:hanging="1080"/>
      </w:pPr>
      <w:rPr>
        <w:rFonts w:ascii="Times New Roman" w:hAnsi="Times New Roman" w:cs="Times New Roman" w:hint="default"/>
      </w:rPr>
    </w:lvl>
    <w:lvl w:ilvl="4">
      <w:start w:val="1"/>
      <w:numFmt w:val="decimal"/>
      <w:isLgl/>
      <w:lvlText w:val="%1.%2.%3.%4.%5."/>
      <w:lvlJc w:val="left"/>
      <w:pPr>
        <w:ind w:left="1155" w:hanging="1080"/>
      </w:pPr>
      <w:rPr>
        <w:rFonts w:ascii="Times New Roman" w:hAnsi="Times New Roman" w:cs="Times New Roman" w:hint="default"/>
      </w:rPr>
    </w:lvl>
    <w:lvl w:ilvl="5">
      <w:start w:val="1"/>
      <w:numFmt w:val="decimal"/>
      <w:isLgl/>
      <w:lvlText w:val="%1.%2.%3.%4.%5.%6."/>
      <w:lvlJc w:val="left"/>
      <w:pPr>
        <w:ind w:left="1515" w:hanging="1440"/>
      </w:pPr>
      <w:rPr>
        <w:rFonts w:ascii="Times New Roman" w:hAnsi="Times New Roman" w:cs="Times New Roman" w:hint="default"/>
      </w:rPr>
    </w:lvl>
    <w:lvl w:ilvl="6">
      <w:start w:val="1"/>
      <w:numFmt w:val="decimal"/>
      <w:isLgl/>
      <w:lvlText w:val="%1.%2.%3.%4.%5.%6.%7."/>
      <w:lvlJc w:val="left"/>
      <w:pPr>
        <w:ind w:left="1875" w:hanging="1800"/>
      </w:pPr>
      <w:rPr>
        <w:rFonts w:ascii="Times New Roman" w:hAnsi="Times New Roman" w:cs="Times New Roman" w:hint="default"/>
      </w:rPr>
    </w:lvl>
    <w:lvl w:ilvl="7">
      <w:start w:val="1"/>
      <w:numFmt w:val="decimal"/>
      <w:isLgl/>
      <w:lvlText w:val="%1.%2.%3.%4.%5.%6.%7.%8."/>
      <w:lvlJc w:val="left"/>
      <w:pPr>
        <w:ind w:left="1875" w:hanging="1800"/>
      </w:pPr>
      <w:rPr>
        <w:rFonts w:ascii="Times New Roman" w:hAnsi="Times New Roman" w:cs="Times New Roman" w:hint="default"/>
      </w:rPr>
    </w:lvl>
    <w:lvl w:ilvl="8">
      <w:start w:val="1"/>
      <w:numFmt w:val="decimal"/>
      <w:isLgl/>
      <w:lvlText w:val="%1.%2.%3.%4.%5.%6.%7.%8.%9."/>
      <w:lvlJc w:val="left"/>
      <w:pPr>
        <w:ind w:left="2235" w:hanging="2160"/>
      </w:pPr>
      <w:rPr>
        <w:rFonts w:ascii="Times New Roman" w:hAnsi="Times New Roman" w:cs="Times New Roman" w:hint="default"/>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987385"/>
    <w:rsid w:val="00004E1D"/>
    <w:rsid w:val="00013681"/>
    <w:rsid w:val="000226B6"/>
    <w:rsid w:val="00025072"/>
    <w:rsid w:val="0005502E"/>
    <w:rsid w:val="00060DCF"/>
    <w:rsid w:val="00070CBD"/>
    <w:rsid w:val="00072371"/>
    <w:rsid w:val="00076B67"/>
    <w:rsid w:val="00085CEA"/>
    <w:rsid w:val="00090CC7"/>
    <w:rsid w:val="000966D7"/>
    <w:rsid w:val="000C0EB7"/>
    <w:rsid w:val="000C486C"/>
    <w:rsid w:val="000C5393"/>
    <w:rsid w:val="000C6595"/>
    <w:rsid w:val="000D2B67"/>
    <w:rsid w:val="00101F03"/>
    <w:rsid w:val="00114059"/>
    <w:rsid w:val="0011498D"/>
    <w:rsid w:val="00145BE0"/>
    <w:rsid w:val="001605B2"/>
    <w:rsid w:val="001719F9"/>
    <w:rsid w:val="00175591"/>
    <w:rsid w:val="00184358"/>
    <w:rsid w:val="001848B9"/>
    <w:rsid w:val="00193762"/>
    <w:rsid w:val="001968AC"/>
    <w:rsid w:val="001B3153"/>
    <w:rsid w:val="001E16DA"/>
    <w:rsid w:val="001E2FE9"/>
    <w:rsid w:val="001E3A6E"/>
    <w:rsid w:val="001F31A4"/>
    <w:rsid w:val="001F567F"/>
    <w:rsid w:val="0021537B"/>
    <w:rsid w:val="002155BB"/>
    <w:rsid w:val="00216026"/>
    <w:rsid w:val="002524B6"/>
    <w:rsid w:val="0026569F"/>
    <w:rsid w:val="00277419"/>
    <w:rsid w:val="002A384F"/>
    <w:rsid w:val="002B6E7B"/>
    <w:rsid w:val="002D69A7"/>
    <w:rsid w:val="002E22B9"/>
    <w:rsid w:val="002F4216"/>
    <w:rsid w:val="003116A0"/>
    <w:rsid w:val="003145FA"/>
    <w:rsid w:val="00362464"/>
    <w:rsid w:val="003654BF"/>
    <w:rsid w:val="00383B3F"/>
    <w:rsid w:val="003955C5"/>
    <w:rsid w:val="003A7445"/>
    <w:rsid w:val="003E4B0C"/>
    <w:rsid w:val="004154E2"/>
    <w:rsid w:val="0042408B"/>
    <w:rsid w:val="004456E5"/>
    <w:rsid w:val="0045693F"/>
    <w:rsid w:val="004708A6"/>
    <w:rsid w:val="00471C89"/>
    <w:rsid w:val="004A3FAA"/>
    <w:rsid w:val="004B5637"/>
    <w:rsid w:val="004D5135"/>
    <w:rsid w:val="004F5C37"/>
    <w:rsid w:val="0050372B"/>
    <w:rsid w:val="00507693"/>
    <w:rsid w:val="0051385D"/>
    <w:rsid w:val="00524608"/>
    <w:rsid w:val="005260EF"/>
    <w:rsid w:val="0054195C"/>
    <w:rsid w:val="00554935"/>
    <w:rsid w:val="00571427"/>
    <w:rsid w:val="00573B14"/>
    <w:rsid w:val="00590F57"/>
    <w:rsid w:val="0059498B"/>
    <w:rsid w:val="00596BA1"/>
    <w:rsid w:val="005B1833"/>
    <w:rsid w:val="005C00DA"/>
    <w:rsid w:val="005D3649"/>
    <w:rsid w:val="005E5427"/>
    <w:rsid w:val="005E5BA8"/>
    <w:rsid w:val="005F063E"/>
    <w:rsid w:val="00663F02"/>
    <w:rsid w:val="006949AD"/>
    <w:rsid w:val="006A189C"/>
    <w:rsid w:val="006A58FC"/>
    <w:rsid w:val="006E7DB7"/>
    <w:rsid w:val="007058DB"/>
    <w:rsid w:val="00713D2B"/>
    <w:rsid w:val="00742FB0"/>
    <w:rsid w:val="00743FB8"/>
    <w:rsid w:val="007468B0"/>
    <w:rsid w:val="007528AF"/>
    <w:rsid w:val="00763354"/>
    <w:rsid w:val="00770071"/>
    <w:rsid w:val="0078701A"/>
    <w:rsid w:val="00794ED0"/>
    <w:rsid w:val="007C6968"/>
    <w:rsid w:val="007C73BE"/>
    <w:rsid w:val="007C763B"/>
    <w:rsid w:val="007D3A5B"/>
    <w:rsid w:val="0080254C"/>
    <w:rsid w:val="0081312D"/>
    <w:rsid w:val="0083294C"/>
    <w:rsid w:val="008408D5"/>
    <w:rsid w:val="008604D8"/>
    <w:rsid w:val="00873A66"/>
    <w:rsid w:val="00874013"/>
    <w:rsid w:val="008A062D"/>
    <w:rsid w:val="008C1A8A"/>
    <w:rsid w:val="00914282"/>
    <w:rsid w:val="0092011A"/>
    <w:rsid w:val="00926250"/>
    <w:rsid w:val="009317F0"/>
    <w:rsid w:val="009478B7"/>
    <w:rsid w:val="00965F70"/>
    <w:rsid w:val="00987385"/>
    <w:rsid w:val="00987AD6"/>
    <w:rsid w:val="00993BCF"/>
    <w:rsid w:val="0099436B"/>
    <w:rsid w:val="009A191A"/>
    <w:rsid w:val="009A1B0C"/>
    <w:rsid w:val="009A1CAD"/>
    <w:rsid w:val="009A2DDD"/>
    <w:rsid w:val="009A40C4"/>
    <w:rsid w:val="009B2C6A"/>
    <w:rsid w:val="009B3B73"/>
    <w:rsid w:val="009C2E78"/>
    <w:rsid w:val="009D6F1F"/>
    <w:rsid w:val="00A61406"/>
    <w:rsid w:val="00A61974"/>
    <w:rsid w:val="00A67CAF"/>
    <w:rsid w:val="00A7038B"/>
    <w:rsid w:val="00A9268C"/>
    <w:rsid w:val="00AA3A0F"/>
    <w:rsid w:val="00AB223D"/>
    <w:rsid w:val="00AC52DC"/>
    <w:rsid w:val="00AC5D78"/>
    <w:rsid w:val="00AC654C"/>
    <w:rsid w:val="00AE400B"/>
    <w:rsid w:val="00AE6E64"/>
    <w:rsid w:val="00B277F9"/>
    <w:rsid w:val="00B42A1E"/>
    <w:rsid w:val="00B4400B"/>
    <w:rsid w:val="00B679E9"/>
    <w:rsid w:val="00B67AC4"/>
    <w:rsid w:val="00B75CEA"/>
    <w:rsid w:val="00B925FA"/>
    <w:rsid w:val="00BD6FF2"/>
    <w:rsid w:val="00C02C66"/>
    <w:rsid w:val="00C043A8"/>
    <w:rsid w:val="00C04BD8"/>
    <w:rsid w:val="00C064CB"/>
    <w:rsid w:val="00C07F29"/>
    <w:rsid w:val="00C10AA1"/>
    <w:rsid w:val="00C327D0"/>
    <w:rsid w:val="00C329C2"/>
    <w:rsid w:val="00C420B5"/>
    <w:rsid w:val="00C45160"/>
    <w:rsid w:val="00C53445"/>
    <w:rsid w:val="00C566A1"/>
    <w:rsid w:val="00C61DC8"/>
    <w:rsid w:val="00C66E7F"/>
    <w:rsid w:val="00C7015E"/>
    <w:rsid w:val="00C75E77"/>
    <w:rsid w:val="00C90D3C"/>
    <w:rsid w:val="00C90FEE"/>
    <w:rsid w:val="00CE6E20"/>
    <w:rsid w:val="00CF4B4B"/>
    <w:rsid w:val="00CF4DB9"/>
    <w:rsid w:val="00D0142D"/>
    <w:rsid w:val="00D06C2D"/>
    <w:rsid w:val="00D110A1"/>
    <w:rsid w:val="00D12269"/>
    <w:rsid w:val="00D14D3F"/>
    <w:rsid w:val="00D27FC5"/>
    <w:rsid w:val="00D31682"/>
    <w:rsid w:val="00D37C9F"/>
    <w:rsid w:val="00D6140F"/>
    <w:rsid w:val="00D65853"/>
    <w:rsid w:val="00D664AE"/>
    <w:rsid w:val="00D73725"/>
    <w:rsid w:val="00D771B2"/>
    <w:rsid w:val="00D90E11"/>
    <w:rsid w:val="00DA3A9F"/>
    <w:rsid w:val="00DB010D"/>
    <w:rsid w:val="00DC6004"/>
    <w:rsid w:val="00DD13E0"/>
    <w:rsid w:val="00DE173B"/>
    <w:rsid w:val="00E0152D"/>
    <w:rsid w:val="00E13410"/>
    <w:rsid w:val="00E2091B"/>
    <w:rsid w:val="00E36E06"/>
    <w:rsid w:val="00E55EDF"/>
    <w:rsid w:val="00E624F6"/>
    <w:rsid w:val="00E65D51"/>
    <w:rsid w:val="00E66ADE"/>
    <w:rsid w:val="00E71AD0"/>
    <w:rsid w:val="00EC03C9"/>
    <w:rsid w:val="00EC7BBC"/>
    <w:rsid w:val="00EE3043"/>
    <w:rsid w:val="00EF0470"/>
    <w:rsid w:val="00F07C34"/>
    <w:rsid w:val="00F13404"/>
    <w:rsid w:val="00F13E02"/>
    <w:rsid w:val="00F2792A"/>
    <w:rsid w:val="00F60F92"/>
    <w:rsid w:val="00F614B3"/>
    <w:rsid w:val="00F70F56"/>
    <w:rsid w:val="00F92148"/>
    <w:rsid w:val="00FA1D13"/>
    <w:rsid w:val="00FA6C97"/>
    <w:rsid w:val="00FB1BA9"/>
    <w:rsid w:val="00FE24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cs="Times New Roman"/>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B2C6A"/>
    <w:pPr>
      <w:tabs>
        <w:tab w:val="center" w:pos="4677"/>
        <w:tab w:val="right" w:pos="9355"/>
      </w:tabs>
    </w:pPr>
  </w:style>
  <w:style w:type="character" w:customStyle="1" w:styleId="a4">
    <w:name w:val="Нижний колонтитул Знак"/>
    <w:basedOn w:val="a0"/>
    <w:link w:val="a3"/>
    <w:uiPriority w:val="99"/>
    <w:locked/>
    <w:rPr>
      <w:rFonts w:cs="Times New Roman"/>
    </w:rPr>
  </w:style>
  <w:style w:type="character" w:styleId="a5">
    <w:name w:val="page number"/>
    <w:basedOn w:val="a0"/>
    <w:uiPriority w:val="99"/>
    <w:rsid w:val="009B2C6A"/>
    <w:rPr>
      <w:rFonts w:cs="Times New Roman"/>
    </w:rPr>
  </w:style>
  <w:style w:type="paragraph" w:styleId="a6">
    <w:name w:val="Balloon Text"/>
    <w:basedOn w:val="a"/>
    <w:link w:val="a7"/>
    <w:uiPriority w:val="99"/>
    <w:semiHidden/>
    <w:rsid w:val="009B2C6A"/>
    <w:rPr>
      <w:rFonts w:ascii="Tahoma" w:hAnsi="Tahoma" w:cs="Tahoma"/>
      <w:sz w:val="16"/>
      <w:szCs w:val="16"/>
    </w:rPr>
  </w:style>
  <w:style w:type="character" w:customStyle="1" w:styleId="a7">
    <w:name w:val="Текст выноски Знак"/>
    <w:basedOn w:val="a0"/>
    <w:link w:val="a6"/>
    <w:uiPriority w:val="99"/>
    <w:semiHidden/>
    <w:locked/>
    <w:rPr>
      <w:rFonts w:ascii="Segoe UI" w:hAnsi="Segoe UI" w:cs="Segoe UI"/>
      <w:sz w:val="18"/>
      <w:szCs w:val="18"/>
    </w:rPr>
  </w:style>
  <w:style w:type="paragraph" w:styleId="a8">
    <w:name w:val="List Paragraph"/>
    <w:basedOn w:val="a"/>
    <w:uiPriority w:val="34"/>
    <w:rsid w:val="000C6595"/>
    <w:pPr>
      <w:spacing w:after="200" w:line="276" w:lineRule="auto"/>
      <w:ind w:left="720"/>
    </w:pPr>
    <w:rPr>
      <w:lang w:eastAsia="en-US"/>
    </w:rPr>
  </w:style>
</w:styles>
</file>

<file path=word/webSettings.xml><?xml version="1.0" encoding="utf-8"?>
<w:webSettings xmlns:r="http://schemas.openxmlformats.org/officeDocument/2006/relationships" xmlns:w="http://schemas.openxmlformats.org/wordprocessingml/2006/main">
  <w:divs>
    <w:div w:id="1187790386">
      <w:marLeft w:val="0"/>
      <w:marRight w:val="0"/>
      <w:marTop w:val="0"/>
      <w:marBottom w:val="0"/>
      <w:divBdr>
        <w:top w:val="none" w:sz="0" w:space="0" w:color="auto"/>
        <w:left w:val="none" w:sz="0" w:space="0" w:color="auto"/>
        <w:bottom w:val="none" w:sz="0" w:space="0" w:color="auto"/>
        <w:right w:val="none" w:sz="0" w:space="0" w:color="auto"/>
      </w:divBdr>
    </w:div>
    <w:div w:id="1187790387">
      <w:marLeft w:val="0"/>
      <w:marRight w:val="0"/>
      <w:marTop w:val="0"/>
      <w:marBottom w:val="0"/>
      <w:divBdr>
        <w:top w:val="none" w:sz="0" w:space="0" w:color="auto"/>
        <w:left w:val="none" w:sz="0" w:space="0" w:color="auto"/>
        <w:bottom w:val="none" w:sz="0" w:space="0" w:color="auto"/>
        <w:right w:val="none" w:sz="0" w:space="0" w:color="auto"/>
      </w:divBdr>
    </w:div>
    <w:div w:id="1187790388">
      <w:marLeft w:val="0"/>
      <w:marRight w:val="0"/>
      <w:marTop w:val="0"/>
      <w:marBottom w:val="0"/>
      <w:divBdr>
        <w:top w:val="none" w:sz="0" w:space="0" w:color="auto"/>
        <w:left w:val="none" w:sz="0" w:space="0" w:color="auto"/>
        <w:bottom w:val="none" w:sz="0" w:space="0" w:color="auto"/>
        <w:right w:val="none" w:sz="0" w:space="0" w:color="auto"/>
      </w:divBdr>
    </w:div>
    <w:div w:id="11877903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image" Target="media/image31.png"/><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image" Target="media/image34.png"/><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41" Type="http://schemas.openxmlformats.org/officeDocument/2006/relationships/image" Target="media/image3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2B431-A44A-4DE3-A6B4-F070D0716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14685</Words>
  <Characters>83705</Characters>
  <Application>Microsoft Office Word</Application>
  <DocSecurity>0</DocSecurity>
  <Lines>697</Lines>
  <Paragraphs>196</Paragraphs>
  <ScaleCrop>false</ScaleCrop>
  <Company>Microsoft</Company>
  <LinksUpToDate>false</LinksUpToDate>
  <CharactersWithSpaces>98194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2023-04-10T02:50:00Z</cp:lastPrinted>
  <dcterms:created xsi:type="dcterms:W3CDTF">2024-01-15T10:41:00Z</dcterms:created>
  <dcterms:modified xsi:type="dcterms:W3CDTF">2024-01-15T10:41:00Z</dcterms:modified>
</cp:coreProperties>
</file>